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13" w:rsidRPr="00D85632" w:rsidRDefault="00D85632" w:rsidP="00D85632">
      <w:pPr>
        <w:spacing w:after="0" w:line="240" w:lineRule="auto"/>
        <w:jc w:val="center"/>
        <w:rPr>
          <w:rFonts w:ascii="Sylfaen" w:hAnsi="Sylfaen"/>
          <w:b/>
          <w:sz w:val="24"/>
          <w:lang w:val="ka-GE"/>
        </w:rPr>
      </w:pPr>
      <w:proofErr w:type="spellStart"/>
      <w:r w:rsidRPr="00D85632">
        <w:rPr>
          <w:rFonts w:ascii="Sylfaen" w:hAnsi="Sylfaen"/>
          <w:b/>
          <w:sz w:val="24"/>
          <w:lang w:val="ka-GE"/>
        </w:rPr>
        <w:t>გამჭვირვალეფარიანი</w:t>
      </w:r>
      <w:proofErr w:type="spellEnd"/>
      <w:r w:rsidRPr="00D85632">
        <w:rPr>
          <w:rFonts w:ascii="Sylfaen" w:hAnsi="Sylfaen"/>
          <w:b/>
          <w:sz w:val="24"/>
          <w:lang w:val="ka-GE"/>
        </w:rPr>
        <w:t xml:space="preserve"> პირბადის </w:t>
      </w:r>
      <w:proofErr w:type="spellStart"/>
      <w:r w:rsidRPr="00D85632">
        <w:rPr>
          <w:rFonts w:ascii="Sylfaen" w:hAnsi="Sylfaen"/>
          <w:b/>
          <w:sz w:val="24"/>
          <w:lang w:val="ka-GE"/>
        </w:rPr>
        <w:t>სატენდერო</w:t>
      </w:r>
      <w:proofErr w:type="spellEnd"/>
      <w:r w:rsidRPr="00D85632">
        <w:rPr>
          <w:rFonts w:ascii="Sylfaen" w:hAnsi="Sylfaen"/>
          <w:b/>
          <w:sz w:val="24"/>
          <w:lang w:val="ka-GE"/>
        </w:rPr>
        <w:t xml:space="preserve"> განაცხადის</w:t>
      </w:r>
    </w:p>
    <w:tbl>
      <w:tblPr>
        <w:tblStyle w:val="TableGrid"/>
        <w:tblpPr w:leftFromText="180" w:rightFromText="180" w:vertAnchor="text" w:horzAnchor="margin" w:tblpY="485"/>
        <w:tblW w:w="10615" w:type="dxa"/>
        <w:tblLook w:val="04A0" w:firstRow="1" w:lastRow="0" w:firstColumn="1" w:lastColumn="0" w:noHBand="0" w:noVBand="1"/>
      </w:tblPr>
      <w:tblGrid>
        <w:gridCol w:w="3235"/>
        <w:gridCol w:w="1170"/>
        <w:gridCol w:w="1274"/>
        <w:gridCol w:w="1876"/>
        <w:gridCol w:w="1710"/>
        <w:gridCol w:w="1350"/>
      </w:tblGrid>
      <w:tr w:rsidR="00E64729" w:rsidTr="00E92FA4">
        <w:trPr>
          <w:trHeight w:val="548"/>
        </w:trPr>
        <w:tc>
          <w:tcPr>
            <w:tcW w:w="3235" w:type="dxa"/>
            <w:shd w:val="clear" w:color="auto" w:fill="DEEAF6" w:themeFill="accent1" w:themeFillTint="33"/>
            <w:vAlign w:val="center"/>
          </w:tcPr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დასახელება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ერთეული</w:t>
            </w:r>
          </w:p>
        </w:tc>
        <w:tc>
          <w:tcPr>
            <w:tcW w:w="1274" w:type="dxa"/>
            <w:shd w:val="clear" w:color="auto" w:fill="DEEAF6" w:themeFill="accent1" w:themeFillTint="33"/>
            <w:vAlign w:val="center"/>
          </w:tcPr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რაოდენობა</w:t>
            </w:r>
          </w:p>
        </w:tc>
        <w:tc>
          <w:tcPr>
            <w:tcW w:w="1876" w:type="dxa"/>
            <w:shd w:val="clear" w:color="auto" w:fill="DEEAF6" w:themeFill="accent1" w:themeFillTint="33"/>
            <w:vAlign w:val="center"/>
          </w:tcPr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ერთეულის ფასი (₾)</w:t>
            </w:r>
          </w:p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6"/>
                <w:szCs w:val="24"/>
                <w:lang w:val="ka-GE"/>
              </w:rPr>
              <w:t>(დღგ</w:t>
            </w:r>
            <w:r w:rsidRPr="00E64729">
              <w:rPr>
                <w:rFonts w:ascii="Sylfaen" w:hAnsi="Sylfaen"/>
                <w:sz w:val="16"/>
                <w:szCs w:val="16"/>
              </w:rPr>
              <w:t>*</w:t>
            </w:r>
            <w:r w:rsidRPr="00E64729">
              <w:rPr>
                <w:rFonts w:ascii="Sylfaen" w:hAnsi="Sylfaen"/>
                <w:b/>
                <w:bCs/>
                <w:sz w:val="16"/>
                <w:szCs w:val="24"/>
                <w:lang w:val="ka-GE"/>
              </w:rPr>
              <w:t>-ს ჩათვლი)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E64729" w:rsidRPr="00E64729" w:rsidRDefault="00E64729" w:rsidP="00E64729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სულ ღირებულება (₾)</w:t>
            </w:r>
          </w:p>
          <w:p w:rsidR="00E64729" w:rsidRPr="00E64729" w:rsidRDefault="00E64729" w:rsidP="00E64729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 w:rsidRPr="00E64729">
              <w:rPr>
                <w:rFonts w:ascii="Sylfaen" w:hAnsi="Sylfaen"/>
                <w:b/>
                <w:bCs/>
                <w:sz w:val="16"/>
                <w:szCs w:val="24"/>
                <w:lang w:val="ka-GE"/>
              </w:rPr>
              <w:t>(დღგ*-ს ჩათვლით)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:rsidR="00E64729" w:rsidRPr="00E64729" w:rsidRDefault="00E64729" w:rsidP="004D7DD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  <w:lang w:val="ka-GE"/>
              </w:rPr>
              <w:t>მათ შორის დღგ</w:t>
            </w:r>
          </w:p>
        </w:tc>
      </w:tr>
      <w:tr w:rsidR="00E64729" w:rsidTr="00E92FA4">
        <w:trPr>
          <w:trHeight w:val="408"/>
        </w:trPr>
        <w:tc>
          <w:tcPr>
            <w:tcW w:w="3235" w:type="dxa"/>
            <w:vAlign w:val="center"/>
          </w:tcPr>
          <w:p w:rsidR="00E64729" w:rsidRPr="00C07D2F" w:rsidRDefault="00E64729" w:rsidP="00D85632">
            <w:pPr>
              <w:spacing w:after="0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proofErr w:type="spellStart"/>
            <w:r w:rsidRPr="00C07D2F">
              <w:rPr>
                <w:rFonts w:ascii="Sylfaen" w:hAnsi="Sylfaen" w:cs="Sylfaen"/>
                <w:sz w:val="20"/>
                <w:szCs w:val="20"/>
                <w:lang w:val="ka-GE"/>
              </w:rPr>
              <w:t>გამჭვირვალეფარიანი</w:t>
            </w:r>
            <w:proofErr w:type="spellEnd"/>
            <w:r w:rsidR="00D856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7D2F">
              <w:rPr>
                <w:rFonts w:ascii="Sylfaen" w:hAnsi="Sylfaen" w:cs="Sylfaen"/>
                <w:sz w:val="20"/>
                <w:szCs w:val="20"/>
                <w:lang w:val="ka-GE"/>
              </w:rPr>
              <w:t>მრავალჯერადი პირბადე</w:t>
            </w:r>
          </w:p>
        </w:tc>
        <w:tc>
          <w:tcPr>
            <w:tcW w:w="1170" w:type="dxa"/>
            <w:vAlign w:val="center"/>
          </w:tcPr>
          <w:p w:rsidR="00E64729" w:rsidRPr="00C07D2F" w:rsidRDefault="00E64729" w:rsidP="004D7DD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7D2F">
              <w:rPr>
                <w:rFonts w:ascii="Sylfaen" w:hAnsi="Sylfaen"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1274" w:type="dxa"/>
            <w:vAlign w:val="center"/>
          </w:tcPr>
          <w:p w:rsidR="00E64729" w:rsidRPr="00C07D2F" w:rsidRDefault="00E64729" w:rsidP="004D7DD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7D2F">
              <w:rPr>
                <w:rFonts w:ascii="Sylfaen" w:hAnsi="Sylfaen"/>
                <w:sz w:val="20"/>
                <w:szCs w:val="20"/>
                <w:lang w:val="ka-GE"/>
              </w:rPr>
              <w:t xml:space="preserve">3700 </w:t>
            </w:r>
          </w:p>
        </w:tc>
        <w:tc>
          <w:tcPr>
            <w:tcW w:w="1876" w:type="dxa"/>
          </w:tcPr>
          <w:p w:rsidR="00E64729" w:rsidRPr="00C07D2F" w:rsidRDefault="00E64729" w:rsidP="004D7DD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64729" w:rsidRPr="00C07D2F" w:rsidRDefault="00E64729" w:rsidP="004D7DD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4729" w:rsidRPr="00C07D2F" w:rsidRDefault="00E64729" w:rsidP="004D7DDC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482713" w:rsidRPr="00D85632" w:rsidRDefault="00BF6914" w:rsidP="004D7DDC">
      <w:pPr>
        <w:spacing w:line="240" w:lineRule="auto"/>
        <w:jc w:val="center"/>
        <w:rPr>
          <w:rFonts w:ascii="Sylfaen" w:hAnsi="Sylfaen"/>
          <w:b/>
          <w:sz w:val="24"/>
          <w:lang w:val="ka-GE"/>
        </w:rPr>
      </w:pPr>
      <w:r w:rsidRPr="00D85632">
        <w:rPr>
          <w:rFonts w:ascii="Sylfaen" w:hAnsi="Sylfaen"/>
          <w:b/>
          <w:sz w:val="24"/>
          <w:lang w:val="ka-GE"/>
        </w:rPr>
        <w:t>შემოთავაზების</w:t>
      </w:r>
      <w:r w:rsidR="00482713" w:rsidRPr="00D85632">
        <w:rPr>
          <w:rFonts w:ascii="Sylfaen" w:hAnsi="Sylfaen"/>
          <w:b/>
          <w:sz w:val="24"/>
          <w:lang w:val="ka-GE"/>
        </w:rPr>
        <w:t xml:space="preserve"> ტექნიკური მახასიათებლები</w:t>
      </w:r>
      <w:r w:rsidRPr="00D85632">
        <w:rPr>
          <w:rFonts w:ascii="Sylfaen" w:hAnsi="Sylfaen"/>
          <w:b/>
          <w:sz w:val="24"/>
          <w:lang w:val="ka-GE"/>
        </w:rPr>
        <w:t xml:space="preserve"> და ფასი</w:t>
      </w:r>
    </w:p>
    <w:p w:rsidR="00FC00BF" w:rsidRDefault="00FC00BF" w:rsidP="00482713">
      <w:pPr>
        <w:spacing w:after="0" w:line="240" w:lineRule="auto"/>
        <w:rPr>
          <w:rFonts w:ascii="Sylfaen" w:hAnsi="Sylfaen"/>
          <w:sz w:val="18"/>
          <w:szCs w:val="16"/>
        </w:rPr>
      </w:pPr>
    </w:p>
    <w:p w:rsidR="00BF6914" w:rsidRPr="004D7DDC" w:rsidRDefault="00482713" w:rsidP="00482713">
      <w:pPr>
        <w:spacing w:after="0" w:line="240" w:lineRule="auto"/>
        <w:rPr>
          <w:rFonts w:ascii="Sylfaen" w:hAnsi="Sylfaen"/>
          <w:sz w:val="18"/>
          <w:szCs w:val="16"/>
          <w:lang w:val="ka-GE"/>
        </w:rPr>
      </w:pPr>
      <w:r w:rsidRPr="004D7DDC">
        <w:rPr>
          <w:rFonts w:ascii="Sylfaen" w:hAnsi="Sylfaen"/>
          <w:sz w:val="18"/>
          <w:szCs w:val="16"/>
        </w:rPr>
        <w:t>*</w:t>
      </w:r>
      <w:proofErr w:type="spellStart"/>
      <w:r w:rsidRPr="004D7DDC">
        <w:rPr>
          <w:rFonts w:ascii="Sylfaen" w:hAnsi="Sylfaen"/>
          <w:sz w:val="18"/>
          <w:szCs w:val="16"/>
        </w:rPr>
        <w:t>ფასი</w:t>
      </w:r>
      <w:proofErr w:type="spellEnd"/>
      <w:r w:rsidRPr="004D7DDC">
        <w:rPr>
          <w:rFonts w:ascii="Sylfaen" w:hAnsi="Sylfaen"/>
          <w:sz w:val="18"/>
          <w:szCs w:val="16"/>
        </w:rPr>
        <w:t xml:space="preserve"> </w:t>
      </w:r>
      <w:proofErr w:type="spellStart"/>
      <w:r w:rsidRPr="004D7DDC">
        <w:rPr>
          <w:rFonts w:ascii="Sylfaen" w:hAnsi="Sylfaen"/>
          <w:sz w:val="18"/>
          <w:szCs w:val="16"/>
        </w:rPr>
        <w:t>მოცემული</w:t>
      </w:r>
      <w:proofErr w:type="spellEnd"/>
      <w:r w:rsidRPr="004D7DDC">
        <w:rPr>
          <w:rFonts w:ascii="Sylfaen" w:hAnsi="Sylfaen"/>
          <w:sz w:val="18"/>
          <w:szCs w:val="16"/>
        </w:rPr>
        <w:t xml:space="preserve"> </w:t>
      </w:r>
      <w:proofErr w:type="spellStart"/>
      <w:r w:rsidRPr="004D7DDC">
        <w:rPr>
          <w:rFonts w:ascii="Sylfaen" w:hAnsi="Sylfaen"/>
          <w:sz w:val="18"/>
          <w:szCs w:val="16"/>
        </w:rPr>
        <w:t>უნდა</w:t>
      </w:r>
      <w:proofErr w:type="spellEnd"/>
      <w:r w:rsidRPr="004D7DDC">
        <w:rPr>
          <w:rFonts w:ascii="Sylfaen" w:hAnsi="Sylfaen"/>
          <w:sz w:val="18"/>
          <w:szCs w:val="16"/>
        </w:rPr>
        <w:t xml:space="preserve"> </w:t>
      </w:r>
      <w:proofErr w:type="spellStart"/>
      <w:r w:rsidRPr="004D7DDC">
        <w:rPr>
          <w:rFonts w:ascii="Sylfaen" w:hAnsi="Sylfaen"/>
          <w:sz w:val="18"/>
          <w:szCs w:val="16"/>
        </w:rPr>
        <w:t>იყოს</w:t>
      </w:r>
      <w:proofErr w:type="spellEnd"/>
      <w:r w:rsidRPr="004D7DDC">
        <w:rPr>
          <w:rFonts w:ascii="Sylfaen" w:hAnsi="Sylfaen"/>
          <w:sz w:val="18"/>
          <w:szCs w:val="16"/>
        </w:rPr>
        <w:t xml:space="preserve"> </w:t>
      </w:r>
      <w:r w:rsidRPr="004D7DDC">
        <w:rPr>
          <w:rFonts w:ascii="Sylfaen" w:hAnsi="Sylfaen"/>
          <w:sz w:val="18"/>
          <w:szCs w:val="16"/>
          <w:lang w:val="ka-GE"/>
        </w:rPr>
        <w:t xml:space="preserve">ყველა გადასახადის ჩათვლით, მათ შორის </w:t>
      </w:r>
      <w:proofErr w:type="spellStart"/>
      <w:r w:rsidRPr="004D7DDC">
        <w:rPr>
          <w:rFonts w:ascii="Sylfaen" w:hAnsi="Sylfaen"/>
          <w:sz w:val="18"/>
          <w:szCs w:val="16"/>
        </w:rPr>
        <w:t>დღგ</w:t>
      </w:r>
      <w:proofErr w:type="spellEnd"/>
      <w:r w:rsidRPr="004D7DDC">
        <w:rPr>
          <w:rFonts w:ascii="Sylfaen" w:hAnsi="Sylfaen"/>
          <w:sz w:val="18"/>
          <w:szCs w:val="16"/>
        </w:rPr>
        <w:t>-ს</w:t>
      </w:r>
      <w:r w:rsidR="00DE0648">
        <w:rPr>
          <w:rFonts w:ascii="Sylfaen" w:hAnsi="Sylfaen"/>
          <w:sz w:val="18"/>
          <w:szCs w:val="16"/>
          <w:lang w:val="ka-GE"/>
        </w:rPr>
        <w:t>ი</w:t>
      </w:r>
    </w:p>
    <w:tbl>
      <w:tblPr>
        <w:tblStyle w:val="TableGrid"/>
        <w:tblpPr w:leftFromText="180" w:rightFromText="180" w:vertAnchor="page" w:horzAnchor="margin" w:tblpY="4513"/>
        <w:tblW w:w="10615" w:type="dxa"/>
        <w:tblLook w:val="04A0" w:firstRow="1" w:lastRow="0" w:firstColumn="1" w:lastColumn="0" w:noHBand="0" w:noVBand="1"/>
      </w:tblPr>
      <w:tblGrid>
        <w:gridCol w:w="5035"/>
        <w:gridCol w:w="2430"/>
        <w:gridCol w:w="3150"/>
      </w:tblGrid>
      <w:tr w:rsidR="00C07D2F" w:rsidTr="00C07D2F">
        <w:tc>
          <w:tcPr>
            <w:tcW w:w="10615" w:type="dxa"/>
            <w:gridSpan w:val="3"/>
            <w:shd w:val="clear" w:color="auto" w:fill="DEEAF6" w:themeFill="accent1" w:themeFillTint="33"/>
            <w:vAlign w:val="center"/>
          </w:tcPr>
          <w:p w:rsidR="00C07D2F" w:rsidRPr="00C07D2F" w:rsidRDefault="004F2ECD" w:rsidP="00C07D2F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 xml:space="preserve">შემოთავაზებული </w:t>
            </w:r>
            <w:proofErr w:type="spellStart"/>
            <w:r w:rsidR="00C07D2F" w:rsidRPr="00C07D2F">
              <w:rPr>
                <w:rFonts w:ascii="Sylfaen" w:hAnsi="Sylfaen"/>
                <w:b/>
                <w:szCs w:val="20"/>
                <w:lang w:val="ka-GE"/>
              </w:rPr>
              <w:t>გამჭვირვალეფარი</w:t>
            </w:r>
            <w:r>
              <w:rPr>
                <w:rFonts w:ascii="Sylfaen" w:hAnsi="Sylfaen"/>
                <w:b/>
                <w:szCs w:val="20"/>
                <w:lang w:val="ka-GE"/>
              </w:rPr>
              <w:t>ა</w:t>
            </w:r>
            <w:r w:rsidR="00C07D2F" w:rsidRPr="00C07D2F">
              <w:rPr>
                <w:rFonts w:ascii="Sylfaen" w:hAnsi="Sylfaen"/>
                <w:b/>
                <w:szCs w:val="20"/>
                <w:lang w:val="ka-GE"/>
              </w:rPr>
              <w:t>ნი</w:t>
            </w:r>
            <w:proofErr w:type="spellEnd"/>
            <w:r w:rsidR="00C07D2F" w:rsidRPr="00C07D2F">
              <w:rPr>
                <w:rFonts w:ascii="Sylfaen" w:hAnsi="Sylfaen"/>
                <w:b/>
                <w:szCs w:val="20"/>
                <w:lang w:val="ka-GE"/>
              </w:rPr>
              <w:t xml:space="preserve"> მრავალჯერადი პირბადის ტექნიკური მახასიათებლები</w:t>
            </w:r>
          </w:p>
        </w:tc>
      </w:tr>
      <w:tr w:rsidR="00C07D2F" w:rsidTr="00C07D2F">
        <w:tc>
          <w:tcPr>
            <w:tcW w:w="7465" w:type="dxa"/>
            <w:gridSpan w:val="2"/>
          </w:tcPr>
          <w:p w:rsidR="00C07D2F" w:rsidRPr="00DE0648" w:rsidRDefault="006079E2" w:rsidP="006A0BB6">
            <w:pPr>
              <w:spacing w:after="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</w:t>
            </w:r>
            <w:r w:rsidR="004F2ECD"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გამჭვირვალე საფარი და ნაჭრის ქსოვილი</w:t>
            </w:r>
            <w:r w:rsidR="00DE0648"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150" w:type="dxa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-5706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</w:rPr>
              <w:t xml:space="preserve"> </w:t>
            </w:r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13563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C07D2F">
        <w:tc>
          <w:tcPr>
            <w:tcW w:w="7465" w:type="dxa"/>
            <w:gridSpan w:val="2"/>
          </w:tcPr>
          <w:p w:rsidR="00C07D2F" w:rsidRPr="00DE0648" w:rsidRDefault="006079E2" w:rsidP="006A0BB6">
            <w:pPr>
              <w:spacing w:after="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 w:cs="Sylfaen"/>
                <w:sz w:val="20"/>
                <w:szCs w:val="20"/>
                <w:lang w:val="ka-GE"/>
              </w:rPr>
              <w:t>განკუთვნილია</w:t>
            </w:r>
            <w:r w:rsidR="004F2ECD"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მრავალჯერადი მოხმარებისათვის </w:t>
            </w:r>
          </w:p>
        </w:tc>
        <w:tc>
          <w:tcPr>
            <w:tcW w:w="3150" w:type="dxa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-33700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</w:rPr>
              <w:t xml:space="preserve"> </w:t>
            </w:r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-3578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C07D2F">
        <w:tc>
          <w:tcPr>
            <w:tcW w:w="7465" w:type="dxa"/>
            <w:gridSpan w:val="2"/>
          </w:tcPr>
          <w:p w:rsidR="00C07D2F" w:rsidRPr="00DE0648" w:rsidRDefault="004F2ECD" w:rsidP="006A0BB6">
            <w:pPr>
              <w:spacing w:after="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ქსოვილის ნაწილი </w:t>
            </w:r>
            <w:r w:rsidR="006079E2" w:rsidRPr="00DE0648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სამშრიანი </w:t>
            </w:r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„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დაავადებათა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კონტროლისა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ცენტრის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მიერ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შემუშავებული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რეკომენდაციების</w:t>
            </w:r>
            <w:proofErr w:type="spellEnd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648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მიხედვით</w:t>
            </w:r>
            <w:proofErr w:type="spellEnd"/>
          </w:p>
        </w:tc>
        <w:tc>
          <w:tcPr>
            <w:tcW w:w="3150" w:type="dxa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4739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</w:rPr>
              <w:t xml:space="preserve"> </w:t>
            </w:r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6992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DE0648">
        <w:trPr>
          <w:trHeight w:val="462"/>
        </w:trPr>
        <w:tc>
          <w:tcPr>
            <w:tcW w:w="7465" w:type="dxa"/>
            <w:gridSpan w:val="2"/>
          </w:tcPr>
          <w:p w:rsidR="00C07D2F" w:rsidRPr="00DE0648" w:rsidRDefault="006079E2" w:rsidP="006A0BB6">
            <w:pPr>
              <w:spacing w:after="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ქსოვილი </w:t>
            </w:r>
            <w:proofErr w:type="spellStart"/>
            <w:r w:rsidR="00AC39CD" w:rsidRPr="00DE0648">
              <w:rPr>
                <w:rFonts w:ascii="Sylfaen" w:hAnsi="Sylfaen" w:cs="Sylfaen"/>
                <w:sz w:val="20"/>
                <w:szCs w:val="20"/>
                <w:lang w:val="ka-GE"/>
              </w:rPr>
              <w:t>წელვადი</w:t>
            </w:r>
            <w:r w:rsidR="00DE0648" w:rsidRPr="00DE0648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proofErr w:type="spellEnd"/>
            <w:r w:rsidR="00DE0648" w:rsidRPr="00DE06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150" w:type="dxa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-8766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</w:rPr>
              <w:t xml:space="preserve"> </w:t>
            </w:r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-15921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6A0BB6">
        <w:tc>
          <w:tcPr>
            <w:tcW w:w="7465" w:type="dxa"/>
            <w:gridSpan w:val="2"/>
          </w:tcPr>
          <w:p w:rsidR="00C07D2F" w:rsidRPr="00DE0648" w:rsidRDefault="006A0BB6" w:rsidP="006A0BB6">
            <w:pPr>
              <w:spacing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გამჭვირვალე ნაწილი</w:t>
            </w:r>
            <w:r w:rsidR="00AC39CD"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079E2" w:rsidRPr="00DE0648">
              <w:rPr>
                <w:rFonts w:ascii="Sylfaen" w:hAnsi="Sylfaen"/>
                <w:sz w:val="20"/>
                <w:szCs w:val="20"/>
                <w:lang w:val="ka-GE"/>
              </w:rPr>
              <w:t>იორთქლება</w:t>
            </w:r>
          </w:p>
        </w:tc>
        <w:tc>
          <w:tcPr>
            <w:tcW w:w="3150" w:type="dxa"/>
            <w:vAlign w:val="center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201410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 w:rsidRPr="00C07D2F">
              <w:rPr>
                <w:rFonts w:ascii="Sylfaen" w:hAnsi="Sylfaen"/>
                <w:sz w:val="20"/>
              </w:rPr>
              <w:t xml:space="preserve"> </w:t>
            </w:r>
            <w:r w:rsidR="006A0BB6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-205853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C07D2F">
        <w:tc>
          <w:tcPr>
            <w:tcW w:w="7465" w:type="dxa"/>
            <w:gridSpan w:val="2"/>
          </w:tcPr>
          <w:p w:rsidR="00AC39CD" w:rsidRPr="00DE0648" w:rsidRDefault="00AC39CD" w:rsidP="006A0BB6">
            <w:pPr>
              <w:spacing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გამჭვირვალე ნაწილი</w:t>
            </w:r>
            <w:r w:rsidR="00BE4C35"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საუბრისას ტუჩებს </w:t>
            </w:r>
            <w:r w:rsidR="006079E2" w:rsidRPr="00DE0648">
              <w:rPr>
                <w:rFonts w:ascii="Sylfaen" w:hAnsi="Sylfaen"/>
                <w:sz w:val="20"/>
                <w:szCs w:val="20"/>
                <w:lang w:val="ka-GE"/>
              </w:rPr>
              <w:t>ეკვრის</w:t>
            </w:r>
          </w:p>
        </w:tc>
        <w:tc>
          <w:tcPr>
            <w:tcW w:w="3150" w:type="dxa"/>
          </w:tcPr>
          <w:p w:rsidR="00C07D2F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7397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</w:rPr>
              <w:t xml:space="preserve"> </w:t>
            </w:r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-20872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2F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7D2F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AC39CD">
        <w:trPr>
          <w:trHeight w:val="158"/>
        </w:trPr>
        <w:tc>
          <w:tcPr>
            <w:tcW w:w="7465" w:type="dxa"/>
            <w:gridSpan w:val="2"/>
          </w:tcPr>
          <w:p w:rsidR="00C07D2F" w:rsidRPr="00DE0648" w:rsidRDefault="00BE4C35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მიუთითეთ </w:t>
            </w:r>
            <w:proofErr w:type="spellStart"/>
            <w:r w:rsidR="00AC39CD" w:rsidRPr="00DE0648">
              <w:rPr>
                <w:rFonts w:ascii="Sylfaen" w:hAnsi="Sylfaen"/>
                <w:sz w:val="20"/>
                <w:szCs w:val="20"/>
              </w:rPr>
              <w:t>გამჭვირვალე</w:t>
            </w:r>
            <w:proofErr w:type="spellEnd"/>
            <w:r w:rsidR="00AC39CD" w:rsidRPr="00DE064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AC39CD" w:rsidRPr="00DE0648">
              <w:rPr>
                <w:rFonts w:ascii="Sylfaen" w:hAnsi="Sylfaen"/>
                <w:sz w:val="20"/>
                <w:szCs w:val="20"/>
              </w:rPr>
              <w:t>ნაწილის</w:t>
            </w:r>
            <w:proofErr w:type="spellEnd"/>
            <w:r w:rsidR="00AC39CD" w:rsidRPr="00DE064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AC39CD" w:rsidRPr="00DE0648">
              <w:rPr>
                <w:rFonts w:ascii="Sylfaen" w:hAnsi="Sylfaen"/>
                <w:sz w:val="20"/>
                <w:szCs w:val="20"/>
              </w:rPr>
              <w:t>ზომები</w:t>
            </w:r>
            <w:proofErr w:type="spellEnd"/>
            <w:r w:rsidR="00AC39CD" w:rsidRPr="00DE064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79E2"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(სიგრძე - სიგანე</w:t>
            </w:r>
            <w:r w:rsidR="00EA58B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6079E2"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მიუთითეთ  სანტიმეტრებში)</w:t>
            </w:r>
          </w:p>
        </w:tc>
        <w:tc>
          <w:tcPr>
            <w:tcW w:w="3150" w:type="dxa"/>
          </w:tcPr>
          <w:p w:rsidR="00C07D2F" w:rsidRPr="006079E2" w:rsidRDefault="006A0BB6" w:rsidP="00DE0648">
            <w:pPr>
              <w:spacing w:line="360" w:lineRule="auto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        </w:t>
            </w:r>
            <w:sdt>
              <w:sdtPr>
                <w:rPr>
                  <w:rFonts w:ascii="Sylfaen" w:hAnsi="Sylfaen"/>
                  <w:sz w:val="20"/>
                  <w:lang w:val="ka-GE"/>
                </w:rPr>
                <w:id w:val="-98523609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0648" w:rsidRPr="002E5740">
                  <w:rPr>
                    <w:rStyle w:val="PlaceholderText"/>
                  </w:rPr>
                  <w:t>Click here to enter text.</w:t>
                </w:r>
              </w:sdtContent>
            </w:sdt>
            <w:r w:rsidR="00377B91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6079E2">
              <w:rPr>
                <w:rFonts w:ascii="Sylfaen" w:hAnsi="Sylfaen"/>
                <w:sz w:val="20"/>
                <w:lang w:val="ka-GE"/>
              </w:rPr>
              <w:t xml:space="preserve">სმ </w:t>
            </w:r>
          </w:p>
        </w:tc>
      </w:tr>
      <w:tr w:rsidR="00AC39CD" w:rsidTr="006A0BB6">
        <w:trPr>
          <w:trHeight w:val="743"/>
        </w:trPr>
        <w:tc>
          <w:tcPr>
            <w:tcW w:w="7465" w:type="dxa"/>
            <w:gridSpan w:val="2"/>
          </w:tcPr>
          <w:p w:rsidR="00AC39CD" w:rsidRPr="00DE0648" w:rsidRDefault="00BE4C35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მიუთითეთ </w:t>
            </w:r>
            <w:proofErr w:type="spellStart"/>
            <w:r w:rsidR="006079E2" w:rsidRPr="00DE0648">
              <w:rPr>
                <w:rFonts w:ascii="Sylfaen" w:hAnsi="Sylfaen"/>
                <w:sz w:val="20"/>
                <w:szCs w:val="20"/>
              </w:rPr>
              <w:t>გამჭვირვალე</w:t>
            </w:r>
            <w:proofErr w:type="spellEnd"/>
            <w:r w:rsidR="006079E2" w:rsidRPr="00DE064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6079E2" w:rsidRPr="00DE0648">
              <w:rPr>
                <w:rFonts w:ascii="Sylfaen" w:hAnsi="Sylfaen"/>
                <w:sz w:val="20"/>
                <w:szCs w:val="20"/>
              </w:rPr>
              <w:t>ნა</w:t>
            </w:r>
            <w:r w:rsidR="00EA58BC">
              <w:rPr>
                <w:rFonts w:ascii="Sylfaen" w:hAnsi="Sylfaen"/>
                <w:sz w:val="20"/>
                <w:szCs w:val="20"/>
              </w:rPr>
              <w:t>წილი</w:t>
            </w:r>
            <w:proofErr w:type="spellEnd"/>
            <w:r w:rsidR="00EA58B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A58BC">
              <w:rPr>
                <w:rFonts w:ascii="Sylfaen" w:hAnsi="Sylfaen"/>
                <w:sz w:val="20"/>
                <w:szCs w:val="20"/>
              </w:rPr>
              <w:t>პირბადის</w:t>
            </w:r>
            <w:proofErr w:type="spellEnd"/>
            <w:r w:rsidR="00EA58B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A58BC">
              <w:rPr>
                <w:rFonts w:ascii="Sylfaen" w:hAnsi="Sylfaen"/>
                <w:sz w:val="20"/>
                <w:szCs w:val="20"/>
              </w:rPr>
              <w:t>მთელი</w:t>
            </w:r>
            <w:proofErr w:type="spellEnd"/>
            <w:r w:rsidR="00EA58B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A58BC">
              <w:rPr>
                <w:rFonts w:ascii="Sylfaen" w:hAnsi="Sylfaen"/>
                <w:sz w:val="20"/>
                <w:szCs w:val="20"/>
              </w:rPr>
              <w:t>ზედაპირის</w:t>
            </w:r>
            <w:proofErr w:type="spellEnd"/>
            <w:r w:rsidR="00EA58B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79E2" w:rsidRPr="00DE0648">
              <w:rPr>
                <w:rFonts w:ascii="Sylfaen" w:hAnsi="Sylfaen"/>
                <w:sz w:val="20"/>
                <w:szCs w:val="20"/>
                <w:lang w:val="ka-GE"/>
              </w:rPr>
              <w:t>რამდენ პროცენტს იკავებს</w:t>
            </w:r>
          </w:p>
        </w:tc>
        <w:tc>
          <w:tcPr>
            <w:tcW w:w="3150" w:type="dxa"/>
          </w:tcPr>
          <w:p w:rsidR="00AC39CD" w:rsidRPr="00C07D2F" w:rsidRDefault="006A0BB6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</w:t>
            </w:r>
            <w:sdt>
              <w:sdtPr>
                <w:rPr>
                  <w:rFonts w:ascii="Sylfaen" w:hAnsi="Sylfaen"/>
                  <w:sz w:val="20"/>
                </w:rPr>
                <w:id w:val="18610836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2E5740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377B91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6079E2">
              <w:rPr>
                <w:rFonts w:ascii="Sylfaen" w:hAnsi="Sylfaen"/>
                <w:sz w:val="20"/>
              </w:rPr>
              <w:t>%</w:t>
            </w:r>
          </w:p>
        </w:tc>
      </w:tr>
      <w:tr w:rsidR="006A0BB6" w:rsidTr="00AC39CD">
        <w:trPr>
          <w:trHeight w:val="58"/>
        </w:trPr>
        <w:tc>
          <w:tcPr>
            <w:tcW w:w="7465" w:type="dxa"/>
            <w:gridSpan w:val="2"/>
          </w:tcPr>
          <w:p w:rsidR="006A0BB6" w:rsidRPr="00DE0648" w:rsidRDefault="00DE0648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მიუთითეთ გამჭვირვალე მასალის დასახელება</w:t>
            </w:r>
          </w:p>
        </w:tc>
        <w:tc>
          <w:tcPr>
            <w:tcW w:w="3150" w:type="dxa"/>
          </w:tcPr>
          <w:p w:rsidR="006A0BB6" w:rsidRPr="006A0BB6" w:rsidRDefault="006A0BB6" w:rsidP="006A0BB6">
            <w:pPr>
              <w:spacing w:line="360" w:lineRule="auto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         </w:t>
            </w:r>
            <w:sdt>
              <w:sdtPr>
                <w:rPr>
                  <w:rFonts w:ascii="Sylfaen" w:hAnsi="Sylfaen"/>
                  <w:sz w:val="20"/>
                  <w:lang w:val="ka-GE"/>
                </w:rPr>
                <w:id w:val="-15137638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2E5740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6079E2" w:rsidTr="00AC39CD">
        <w:trPr>
          <w:trHeight w:val="58"/>
        </w:trPr>
        <w:tc>
          <w:tcPr>
            <w:tcW w:w="7465" w:type="dxa"/>
            <w:gridSpan w:val="2"/>
          </w:tcPr>
          <w:p w:rsidR="006079E2" w:rsidRPr="00DE0648" w:rsidRDefault="006079E2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გამჭვირვალე ნაწილი</w:t>
            </w:r>
            <w:r w:rsidR="006A0BB6" w:rsidRPr="00DE0648">
              <w:rPr>
                <w:rFonts w:ascii="Sylfaen" w:hAnsi="Sylfaen"/>
                <w:sz w:val="20"/>
                <w:szCs w:val="20"/>
                <w:lang w:val="ka-GE"/>
              </w:rPr>
              <w:t>ს მასალა</w:t>
            </w:r>
            <w:r w:rsidR="00BE4C35"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უსაფრთხო</w:t>
            </w:r>
            <w:r w:rsidR="00BE4C35" w:rsidRPr="00DE064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 xml:space="preserve"> ადამიანის ჯანმრთელობისთვის</w:t>
            </w:r>
          </w:p>
        </w:tc>
        <w:tc>
          <w:tcPr>
            <w:tcW w:w="3150" w:type="dxa"/>
          </w:tcPr>
          <w:p w:rsidR="006079E2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-11697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E2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</w:rPr>
              <w:t xml:space="preserve"> </w:t>
            </w:r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1607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E2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6079E2" w:rsidTr="00AC39CD">
        <w:trPr>
          <w:trHeight w:val="58"/>
        </w:trPr>
        <w:tc>
          <w:tcPr>
            <w:tcW w:w="7465" w:type="dxa"/>
            <w:gridSpan w:val="2"/>
          </w:tcPr>
          <w:p w:rsidR="006079E2" w:rsidRPr="00DE0648" w:rsidRDefault="006079E2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გამჭვირვალე ნაწილს აქვს სპეციფიური სუნი</w:t>
            </w:r>
          </w:p>
        </w:tc>
        <w:tc>
          <w:tcPr>
            <w:tcW w:w="3150" w:type="dxa"/>
          </w:tcPr>
          <w:p w:rsidR="006079E2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12559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E2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</w:rPr>
              <w:t xml:space="preserve"> </w:t>
            </w:r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38630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E2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AC39CD" w:rsidTr="006079E2">
        <w:trPr>
          <w:trHeight w:val="58"/>
        </w:trPr>
        <w:tc>
          <w:tcPr>
            <w:tcW w:w="7465" w:type="dxa"/>
            <w:gridSpan w:val="2"/>
          </w:tcPr>
          <w:p w:rsidR="00AC39CD" w:rsidRPr="00DE0648" w:rsidRDefault="006079E2" w:rsidP="006A0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0648">
              <w:rPr>
                <w:rFonts w:ascii="Sylfaen" w:hAnsi="Sylfaen"/>
                <w:sz w:val="20"/>
                <w:szCs w:val="20"/>
                <w:lang w:val="ka-GE"/>
              </w:rPr>
              <w:t>პირბადეს აქვს ცხვირზე ფ</w:t>
            </w:r>
            <w:r w:rsidR="00DE0648" w:rsidRPr="00DE0648">
              <w:rPr>
                <w:rFonts w:ascii="Sylfaen" w:hAnsi="Sylfaen"/>
                <w:sz w:val="20"/>
                <w:szCs w:val="20"/>
                <w:lang w:val="ka-GE"/>
              </w:rPr>
              <w:t>იქსაცია და მყარი რეზინის სამაგრი</w:t>
            </w:r>
          </w:p>
        </w:tc>
        <w:tc>
          <w:tcPr>
            <w:tcW w:w="3150" w:type="dxa"/>
          </w:tcPr>
          <w:p w:rsidR="00AC39CD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53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</w:rPr>
              <w:t xml:space="preserve"> </w:t>
            </w:r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4094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E2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79E2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AC39CD" w:rsidTr="006A0BB6">
        <w:trPr>
          <w:trHeight w:val="356"/>
        </w:trPr>
        <w:tc>
          <w:tcPr>
            <w:tcW w:w="7465" w:type="dxa"/>
            <w:gridSpan w:val="2"/>
            <w:tcBorders>
              <w:bottom w:val="single" w:sz="4" w:space="0" w:color="auto"/>
            </w:tcBorders>
          </w:tcPr>
          <w:p w:rsidR="00AC39CD" w:rsidRPr="006A0BB6" w:rsidRDefault="00DE0648" w:rsidP="00DE0648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პირბადეები იქნება </w:t>
            </w:r>
            <w:r w:rsidR="00BE4C35">
              <w:rPr>
                <w:rFonts w:ascii="Sylfaen" w:hAnsi="Sylfaen"/>
                <w:lang w:val="ka-GE"/>
              </w:rPr>
              <w:t xml:space="preserve">ჰერმეტული შეკვრით </w:t>
            </w:r>
            <w:r>
              <w:rPr>
                <w:rFonts w:ascii="Sylfaen" w:hAnsi="Sylfaen"/>
                <w:lang w:val="ka-GE"/>
              </w:rPr>
              <w:t>დაფასოებული</w:t>
            </w:r>
            <w:r w:rsidR="00BE4C35">
              <w:rPr>
                <w:rFonts w:ascii="Sylfaen" w:hAnsi="Sylfaen"/>
                <w:lang w:val="ka-GE"/>
              </w:rPr>
              <w:t xml:space="preserve"> </w:t>
            </w:r>
            <w:r w:rsidR="006A0BB6">
              <w:rPr>
                <w:rFonts w:ascii="Sylfaen" w:hAnsi="Sylfaen"/>
              </w:rPr>
              <w:t>(</w:t>
            </w:r>
            <w:r w:rsidR="006A0BB6">
              <w:rPr>
                <w:rFonts w:ascii="Sylfaen" w:hAnsi="Sylfaen"/>
                <w:lang w:val="ka-GE"/>
              </w:rPr>
              <w:t>შეგიძლიათ მონიშნოთ ორივე</w:t>
            </w:r>
            <w:r w:rsidR="006A0BB6">
              <w:rPr>
                <w:rFonts w:ascii="Sylfaen" w:hAnsi="Sylfaen"/>
              </w:rPr>
              <w:t>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C39CD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-6497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 w:rsidRPr="00C07D2F">
              <w:rPr>
                <w:rFonts w:ascii="Sylfaen" w:hAnsi="Sylfaen"/>
                <w:sz w:val="20"/>
              </w:rPr>
              <w:t xml:space="preserve"> </w:t>
            </w:r>
            <w:r w:rsidR="006A0BB6">
              <w:rPr>
                <w:rFonts w:ascii="Sylfaen" w:hAnsi="Sylfaen"/>
                <w:sz w:val="20"/>
                <w:lang w:val="ka-GE"/>
              </w:rPr>
              <w:t>50ც</w:t>
            </w:r>
            <w:r w:rsidR="006A0BB6" w:rsidRPr="00C07D2F">
              <w:rPr>
                <w:rFonts w:ascii="Sylfaen" w:hAnsi="Sylfaen"/>
                <w:sz w:val="20"/>
                <w:lang w:val="ka-GE"/>
              </w:rPr>
              <w:t xml:space="preserve">    </w:t>
            </w:r>
            <w:sdt>
              <w:sdtPr>
                <w:rPr>
                  <w:rFonts w:ascii="Sylfaen" w:hAnsi="Sylfaen"/>
                  <w:sz w:val="20"/>
                </w:rPr>
                <w:id w:val="-16320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>
              <w:rPr>
                <w:rFonts w:ascii="Sylfaen" w:hAnsi="Sylfaen"/>
                <w:sz w:val="20"/>
                <w:lang w:val="ka-GE"/>
              </w:rPr>
              <w:t xml:space="preserve"> 100ც</w:t>
            </w:r>
          </w:p>
        </w:tc>
      </w:tr>
      <w:tr w:rsidR="00AC39CD" w:rsidTr="006A0BB6">
        <w:trPr>
          <w:trHeight w:val="734"/>
        </w:trPr>
        <w:tc>
          <w:tcPr>
            <w:tcW w:w="7465" w:type="dxa"/>
            <w:gridSpan w:val="2"/>
            <w:tcBorders>
              <w:bottom w:val="single" w:sz="4" w:space="0" w:color="auto"/>
            </w:tcBorders>
          </w:tcPr>
          <w:p w:rsidR="00AC39CD" w:rsidRPr="00DE0648" w:rsidRDefault="00DE0648" w:rsidP="0042176E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lastRenderedPageBreak/>
              <w:t>გამჭვირვალეფარიან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r w:rsidR="006A0BB6">
              <w:rPr>
                <w:rFonts w:ascii="Sylfaen" w:hAnsi="Sylfaen"/>
                <w:lang w:val="ka-GE"/>
              </w:rPr>
              <w:t>პირბადეს ან პირბადის</w:t>
            </w:r>
            <w:r>
              <w:rPr>
                <w:rFonts w:ascii="Sylfaen" w:hAnsi="Sylfaen"/>
                <w:lang w:val="ka-GE"/>
              </w:rPr>
              <w:t xml:space="preserve"> ნაჭრის</w:t>
            </w:r>
            <w:r w:rsidR="006A0BB6">
              <w:rPr>
                <w:rFonts w:ascii="Sylfaen" w:hAnsi="Sylfaen"/>
                <w:lang w:val="ka-GE"/>
              </w:rPr>
              <w:t xml:space="preserve"> ქსოვილს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6A0BB6">
              <w:rPr>
                <w:rFonts w:ascii="Sylfaen" w:hAnsi="Sylfaen"/>
                <w:lang w:val="ka-GE"/>
              </w:rPr>
              <w:t xml:space="preserve">აქვს ლაბორატორიის დასკვნა </w:t>
            </w:r>
            <w:proofErr w:type="spellStart"/>
            <w:r w:rsidR="006A0BB6" w:rsidRPr="006077C3">
              <w:rPr>
                <w:rFonts w:ascii="Sylfaen" w:hAnsi="Sylfaen"/>
              </w:rPr>
              <w:t>უვნებლობასა</w:t>
            </w:r>
            <w:proofErr w:type="spellEnd"/>
            <w:r w:rsidR="006A0BB6" w:rsidRPr="006077C3">
              <w:rPr>
                <w:rFonts w:ascii="Sylfaen" w:hAnsi="Sylfaen"/>
              </w:rPr>
              <w:t xml:space="preserve"> </w:t>
            </w:r>
            <w:proofErr w:type="spellStart"/>
            <w:r w:rsidR="006A0BB6" w:rsidRPr="006077C3">
              <w:rPr>
                <w:rFonts w:ascii="Sylfaen" w:hAnsi="Sylfaen"/>
              </w:rPr>
              <w:t>და</w:t>
            </w:r>
            <w:proofErr w:type="spellEnd"/>
            <w:r w:rsidR="006A0BB6" w:rsidRPr="006077C3">
              <w:rPr>
                <w:rFonts w:ascii="Sylfaen" w:hAnsi="Sylfaen"/>
              </w:rPr>
              <w:t xml:space="preserve"> </w:t>
            </w:r>
            <w:proofErr w:type="spellStart"/>
            <w:r w:rsidR="006A0BB6" w:rsidRPr="006077C3">
              <w:rPr>
                <w:rFonts w:ascii="Sylfaen" w:hAnsi="Sylfaen"/>
              </w:rPr>
              <w:t>ვირუსისგან</w:t>
            </w:r>
            <w:proofErr w:type="spellEnd"/>
            <w:r w:rsidR="006A0BB6" w:rsidRPr="006077C3">
              <w:rPr>
                <w:rFonts w:ascii="Sylfaen" w:hAnsi="Sylfaen"/>
              </w:rPr>
              <w:t xml:space="preserve"> </w:t>
            </w:r>
            <w:proofErr w:type="spellStart"/>
            <w:r w:rsidR="006A0BB6" w:rsidRPr="006077C3">
              <w:rPr>
                <w:rFonts w:ascii="Sylfaen" w:hAnsi="Sylfaen"/>
              </w:rPr>
              <w:t>ეფექტურ</w:t>
            </w:r>
            <w:proofErr w:type="spellEnd"/>
            <w:r w:rsidR="006A0BB6" w:rsidRPr="006077C3">
              <w:rPr>
                <w:rFonts w:ascii="Sylfaen" w:hAnsi="Sylfaen"/>
              </w:rPr>
              <w:t xml:space="preserve"> </w:t>
            </w:r>
            <w:proofErr w:type="spellStart"/>
            <w:r w:rsidR="006A0BB6" w:rsidRPr="006077C3">
              <w:rPr>
                <w:rFonts w:ascii="Sylfaen" w:hAnsi="Sylfaen"/>
              </w:rPr>
              <w:t>დაცვასთან</w:t>
            </w:r>
            <w:proofErr w:type="spellEnd"/>
            <w:r w:rsidR="006A0BB6" w:rsidRPr="006077C3">
              <w:rPr>
                <w:rFonts w:ascii="Sylfaen" w:hAnsi="Sylfaen"/>
              </w:rPr>
              <w:t xml:space="preserve"> </w:t>
            </w:r>
            <w:proofErr w:type="spellStart"/>
            <w:r w:rsidR="006A0BB6" w:rsidRPr="006077C3">
              <w:rPr>
                <w:rFonts w:ascii="Sylfaen" w:hAnsi="Sylfaen"/>
              </w:rPr>
              <w:t>დაკავშირებით</w:t>
            </w:r>
            <w:proofErr w:type="spellEnd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C39CD" w:rsidRPr="00C07D2F" w:rsidRDefault="00244F43" w:rsidP="006A0BB6">
            <w:pPr>
              <w:spacing w:line="360" w:lineRule="auto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20013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 w:rsidRPr="00C07D2F">
              <w:rPr>
                <w:rFonts w:ascii="Sylfaen" w:hAnsi="Sylfaen"/>
                <w:sz w:val="20"/>
              </w:rPr>
              <w:t xml:space="preserve"> </w:t>
            </w:r>
            <w:r w:rsidR="006A0BB6" w:rsidRPr="00C07D2F">
              <w:rPr>
                <w:rFonts w:ascii="Sylfaen" w:hAnsi="Sylfaen"/>
                <w:sz w:val="20"/>
                <w:lang w:val="ka-GE"/>
              </w:rPr>
              <w:t xml:space="preserve">დიახ    </w:t>
            </w:r>
            <w:sdt>
              <w:sdtPr>
                <w:rPr>
                  <w:rFonts w:ascii="Sylfaen" w:hAnsi="Sylfaen"/>
                  <w:sz w:val="20"/>
                </w:rPr>
                <w:id w:val="69928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B6" w:rsidRPr="00C07D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0BB6" w:rsidRPr="00C07D2F">
              <w:rPr>
                <w:rFonts w:ascii="Sylfaen" w:hAnsi="Sylfaen"/>
                <w:sz w:val="20"/>
                <w:lang w:val="ka-GE"/>
              </w:rPr>
              <w:t xml:space="preserve"> არა</w:t>
            </w:r>
          </w:p>
        </w:tc>
      </w:tr>
      <w:tr w:rsidR="00C07D2F" w:rsidTr="006A0BB6">
        <w:trPr>
          <w:trHeight w:val="392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A0BB6" w:rsidRDefault="006A0BB6" w:rsidP="006A0BB6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07D2F" w:rsidRPr="00C07D2F" w:rsidRDefault="00C07D2F" w:rsidP="006A0BB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ხელმოწერით </w:t>
            </w:r>
            <w:proofErr w:type="spellStart"/>
            <w:r w:rsidRPr="00BF0F80">
              <w:rPr>
                <w:rFonts w:ascii="Sylfaen" w:hAnsi="Sylfaen"/>
                <w:b/>
                <w:sz w:val="20"/>
                <w:szCs w:val="20"/>
              </w:rPr>
              <w:t>ვადასტურებთ</w:t>
            </w:r>
            <w:proofErr w:type="spellEnd"/>
            <w:r w:rsidRPr="00BF0F8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BF0F8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ზემოთ </w:t>
            </w:r>
            <w:proofErr w:type="spellStart"/>
            <w:r w:rsidRPr="00BF0F80">
              <w:rPr>
                <w:rFonts w:ascii="Sylfaen" w:hAnsi="Sylfaen"/>
                <w:b/>
                <w:sz w:val="20"/>
                <w:szCs w:val="20"/>
              </w:rPr>
              <w:t>წარმოდგენილი</w:t>
            </w:r>
            <w:proofErr w:type="spellEnd"/>
            <w:r w:rsidRPr="00BF0F8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F0F80">
              <w:rPr>
                <w:rFonts w:ascii="Sylfaen" w:hAnsi="Sylfaen"/>
                <w:b/>
                <w:sz w:val="20"/>
                <w:szCs w:val="20"/>
              </w:rPr>
              <w:t>ინფორმაციის</w:t>
            </w:r>
            <w:proofErr w:type="spellEnd"/>
            <w:r w:rsidRPr="00BF0F8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F0F80">
              <w:rPr>
                <w:rFonts w:ascii="Sylfaen" w:hAnsi="Sylfaen"/>
                <w:b/>
                <w:sz w:val="20"/>
                <w:szCs w:val="20"/>
              </w:rPr>
              <w:t>სისწორეს</w:t>
            </w:r>
            <w:proofErr w:type="spellEnd"/>
          </w:p>
        </w:tc>
      </w:tr>
      <w:tr w:rsidR="00C07D2F" w:rsidTr="00C07D2F">
        <w:trPr>
          <w:trHeight w:val="464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F" w:rsidRPr="00C07D2F" w:rsidRDefault="00C07D2F" w:rsidP="006A0BB6">
            <w:pPr>
              <w:spacing w:line="360" w:lineRule="auto"/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განმცხადებლის </w:t>
            </w:r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სახელწოდება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D2F" w:rsidRPr="00C07D2F" w:rsidRDefault="00C07D2F" w:rsidP="006A0BB6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07D2F" w:rsidTr="00C07D2F">
        <w:trPr>
          <w:trHeight w:val="392"/>
        </w:trPr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F" w:rsidRPr="00BF6914" w:rsidRDefault="00C07D2F" w:rsidP="006A0BB6">
            <w:pPr>
              <w:spacing w:line="360" w:lineRule="auto"/>
              <w:jc w:val="righ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უფლებამოსილი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პირის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სახელი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გვარი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, თანამდებობა</w:t>
            </w:r>
            <w:r w:rsidRPr="00BF6914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Pr="00BF691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D2F" w:rsidRPr="00C07D2F" w:rsidRDefault="00C07D2F" w:rsidP="006A0BB6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07D2F" w:rsidTr="00C07D2F">
        <w:trPr>
          <w:trHeight w:val="392"/>
        </w:trPr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F" w:rsidRPr="00BF6914" w:rsidRDefault="00C07D2F" w:rsidP="006A0BB6">
            <w:pPr>
              <w:spacing w:line="36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ხელმოწერა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D2F" w:rsidRPr="00C07D2F" w:rsidRDefault="00DE0648" w:rsidP="006A0BB6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br/>
            </w:r>
          </w:p>
        </w:tc>
      </w:tr>
      <w:tr w:rsidR="00C07D2F" w:rsidTr="00C07D2F">
        <w:trPr>
          <w:trHeight w:val="392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7D2F" w:rsidRPr="00C07D2F" w:rsidRDefault="00C07D2F" w:rsidP="006A0BB6">
            <w:pPr>
              <w:spacing w:line="360" w:lineRule="auto"/>
              <w:jc w:val="right"/>
              <w:rPr>
                <w:rFonts w:ascii="Sylfaen" w:hAnsi="Sylfaen" w:cs="Sylfaen"/>
                <w:sz w:val="20"/>
                <w:lang w:val="ka-GE"/>
              </w:rPr>
            </w:pPr>
            <w:proofErr w:type="spellStart"/>
            <w:r w:rsidRPr="00BF6914">
              <w:rPr>
                <w:rFonts w:ascii="Sylfaen" w:hAnsi="Sylfaen"/>
                <w:sz w:val="20"/>
                <w:szCs w:val="20"/>
              </w:rPr>
              <w:t>თარიღი</w:t>
            </w:r>
            <w:proofErr w:type="spellEnd"/>
            <w:r w:rsidRPr="00BF6914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7D2F" w:rsidRDefault="00C07D2F" w:rsidP="006A0BB6">
            <w:pPr>
              <w:spacing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07D2F" w:rsidRPr="00C07D2F" w:rsidRDefault="00C07D2F" w:rsidP="006A0BB6">
            <w:pPr>
              <w:spacing w:line="36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64989">
              <w:rPr>
                <w:rFonts w:ascii="Sylfaen" w:hAnsi="Sylfaen"/>
                <w:sz w:val="20"/>
                <w:szCs w:val="20"/>
                <w:lang w:val="ka-GE"/>
              </w:rPr>
              <w:t>ბ.ა</w:t>
            </w:r>
            <w:proofErr w:type="spellEnd"/>
            <w:r w:rsidRPr="002649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p w:rsidR="00433C16" w:rsidRPr="00C07D2F" w:rsidRDefault="00433C16" w:rsidP="00C07D2F">
      <w:pPr>
        <w:rPr>
          <w:rFonts w:ascii="Sylfaen" w:hAnsi="Sylfaen"/>
          <w:sz w:val="20"/>
          <w:szCs w:val="20"/>
        </w:rPr>
      </w:pPr>
      <w:bookmarkStart w:id="0" w:name="_GoBack"/>
      <w:bookmarkEnd w:id="0"/>
    </w:p>
    <w:sectPr w:rsidR="00433C16" w:rsidRPr="00C07D2F" w:rsidSect="00BE4C35">
      <w:headerReference w:type="default" r:id="rId8"/>
      <w:footerReference w:type="default" r:id="rId9"/>
      <w:pgSz w:w="12240" w:h="15840"/>
      <w:pgMar w:top="360" w:right="540" w:bottom="1350" w:left="99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43" w:rsidRDefault="00244F43" w:rsidP="004D7DDC">
      <w:pPr>
        <w:spacing w:after="0" w:line="240" w:lineRule="auto"/>
      </w:pPr>
      <w:r>
        <w:separator/>
      </w:r>
    </w:p>
  </w:endnote>
  <w:endnote w:type="continuationSeparator" w:id="0">
    <w:p w:rsidR="00244F43" w:rsidRDefault="00244F43" w:rsidP="004D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E4" w:rsidRPr="000A2CA4" w:rsidRDefault="00CD71E4" w:rsidP="00CD71E4">
    <w:pPr>
      <w:pStyle w:val="Footer"/>
      <w:rPr>
        <w:i/>
        <w:lang w:val="ka-GE"/>
      </w:rPr>
    </w:pPr>
    <w:r w:rsidRPr="000A2CA4">
      <w:rPr>
        <w:i/>
        <w:lang w:val="ka-GE"/>
      </w:rPr>
      <w:t xml:space="preserve">საქართველოს სტრატეგიული კვლევებისა და განვითარების ცენტრი </w:t>
    </w:r>
  </w:p>
  <w:p w:rsidR="00CD71E4" w:rsidRPr="000A2CA4" w:rsidRDefault="006A0BB6" w:rsidP="00CD71E4">
    <w:pPr>
      <w:pStyle w:val="Footer"/>
      <w:rPr>
        <w:i/>
        <w:lang w:val="ka-GE"/>
      </w:rPr>
    </w:pPr>
    <w:r>
      <w:rPr>
        <w:i/>
        <w:lang w:val="ka-GE"/>
      </w:rPr>
      <w:t>„</w:t>
    </w:r>
    <w:proofErr w:type="spellStart"/>
    <w:r>
      <w:rPr>
        <w:i/>
        <w:lang w:val="ka-GE"/>
      </w:rPr>
      <w:t>გამჭვირვალეფარიანი</w:t>
    </w:r>
    <w:proofErr w:type="spellEnd"/>
    <w:r>
      <w:rPr>
        <w:i/>
        <w:lang w:val="ka-GE"/>
      </w:rPr>
      <w:t xml:space="preserve"> პირბადე  </w:t>
    </w:r>
    <w:r w:rsidR="00CD71E4" w:rsidRPr="000A2CA4">
      <w:rPr>
        <w:i/>
        <w:lang w:val="ka-GE"/>
      </w:rPr>
      <w:t>ადამიანის უფლებებისთვის “</w:t>
    </w:r>
  </w:p>
  <w:p w:rsidR="00CD71E4" w:rsidRDefault="00CD7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43" w:rsidRDefault="00244F43" w:rsidP="004D7DDC">
      <w:pPr>
        <w:spacing w:after="0" w:line="240" w:lineRule="auto"/>
      </w:pPr>
      <w:r>
        <w:separator/>
      </w:r>
    </w:p>
  </w:footnote>
  <w:footnote w:type="continuationSeparator" w:id="0">
    <w:p w:rsidR="00244F43" w:rsidRDefault="00244F43" w:rsidP="004D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DC" w:rsidRPr="00482713" w:rsidRDefault="004D7DDC" w:rsidP="004D7DDC">
    <w:pPr>
      <w:spacing w:after="0" w:line="240" w:lineRule="auto"/>
      <w:rPr>
        <w:rFonts w:ascii="Sylfaen" w:hAnsi="Sylfaen"/>
        <w:b/>
      </w:rPr>
    </w:pPr>
    <w:proofErr w:type="spellStart"/>
    <w:proofErr w:type="gramStart"/>
    <w:r w:rsidRPr="00482713">
      <w:rPr>
        <w:rFonts w:ascii="Sylfaen" w:hAnsi="Sylfaen"/>
        <w:b/>
      </w:rPr>
      <w:t>დანართი</w:t>
    </w:r>
    <w:proofErr w:type="spellEnd"/>
    <w:proofErr w:type="gramEnd"/>
    <w:r w:rsidRPr="00482713">
      <w:rPr>
        <w:rFonts w:ascii="Sylfaen" w:hAnsi="Sylfaen"/>
        <w:b/>
      </w:rPr>
      <w:t xml:space="preserve"> </w:t>
    </w:r>
    <w:r>
      <w:rPr>
        <w:rFonts w:ascii="Sylfaen" w:hAnsi="Sylfaen"/>
        <w:b/>
        <w:lang w:val="ka-GE"/>
      </w:rPr>
      <w:t>N</w:t>
    </w:r>
    <w:r w:rsidRPr="00482713">
      <w:rPr>
        <w:rFonts w:ascii="Sylfaen" w:hAnsi="Sylfaen"/>
        <w:b/>
      </w:rPr>
      <w:t>2</w:t>
    </w:r>
  </w:p>
  <w:p w:rsidR="004D7DDC" w:rsidRDefault="004D7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743E"/>
    <w:multiLevelType w:val="hybridMultilevel"/>
    <w:tmpl w:val="88DE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63FB"/>
    <w:multiLevelType w:val="hybridMultilevel"/>
    <w:tmpl w:val="BB62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1439"/>
    <w:multiLevelType w:val="hybridMultilevel"/>
    <w:tmpl w:val="EDBAB0A2"/>
    <w:lvl w:ilvl="0" w:tplc="3648B0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" w15:restartNumberingAfterBreak="0">
    <w:nsid w:val="74D262A4"/>
    <w:multiLevelType w:val="hybridMultilevel"/>
    <w:tmpl w:val="B5DC6F00"/>
    <w:lvl w:ilvl="0" w:tplc="820A51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0F"/>
    <w:rsid w:val="00020D05"/>
    <w:rsid w:val="00134D53"/>
    <w:rsid w:val="00144A41"/>
    <w:rsid w:val="00172B33"/>
    <w:rsid w:val="00244F43"/>
    <w:rsid w:val="003136A6"/>
    <w:rsid w:val="00366AD4"/>
    <w:rsid w:val="00377B91"/>
    <w:rsid w:val="00392034"/>
    <w:rsid w:val="0042176E"/>
    <w:rsid w:val="00433C16"/>
    <w:rsid w:val="00482713"/>
    <w:rsid w:val="004D0358"/>
    <w:rsid w:val="004D30A3"/>
    <w:rsid w:val="004D7DDC"/>
    <w:rsid w:val="004F2ECD"/>
    <w:rsid w:val="006079E2"/>
    <w:rsid w:val="0063012B"/>
    <w:rsid w:val="0064760F"/>
    <w:rsid w:val="006A0BB6"/>
    <w:rsid w:val="007873D9"/>
    <w:rsid w:val="007E7760"/>
    <w:rsid w:val="008B26FA"/>
    <w:rsid w:val="008B4540"/>
    <w:rsid w:val="009A0DAA"/>
    <w:rsid w:val="009C1B0C"/>
    <w:rsid w:val="00AC39CD"/>
    <w:rsid w:val="00B900E6"/>
    <w:rsid w:val="00BD0F15"/>
    <w:rsid w:val="00BE4C35"/>
    <w:rsid w:val="00BF0F80"/>
    <w:rsid w:val="00BF6914"/>
    <w:rsid w:val="00C07D2F"/>
    <w:rsid w:val="00C606B5"/>
    <w:rsid w:val="00CD71E4"/>
    <w:rsid w:val="00D85632"/>
    <w:rsid w:val="00DE0648"/>
    <w:rsid w:val="00E21EF8"/>
    <w:rsid w:val="00E64729"/>
    <w:rsid w:val="00E92FA4"/>
    <w:rsid w:val="00EA58BC"/>
    <w:rsid w:val="00F22C87"/>
    <w:rsid w:val="00F87F7C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C8269-2E08-4043-809A-5F56E5C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45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454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8B45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3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3C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DD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DC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20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FEA7-4AEC-40B1-87CE-39C29C66F006}"/>
      </w:docPartPr>
      <w:docPartBody>
        <w:p w:rsidR="002C0C50" w:rsidRDefault="00015FC8">
          <w:r w:rsidRPr="002E57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C8"/>
    <w:rsid w:val="00015FC8"/>
    <w:rsid w:val="0020314E"/>
    <w:rsid w:val="002C0C50"/>
    <w:rsid w:val="003F4504"/>
    <w:rsid w:val="00C81371"/>
    <w:rsid w:val="00D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FC8"/>
    <w:rPr>
      <w:color w:val="808080"/>
    </w:rPr>
  </w:style>
  <w:style w:type="paragraph" w:customStyle="1" w:styleId="8F397AD8E0F04367BB6D79E3EDFB921B">
    <w:name w:val="8F397AD8E0F04367BB6D79E3EDFB921B"/>
    <w:rsid w:val="00015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A0FB-AF12-43B1-9DDB-906732F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2020-12-06T22:37:00Z</dcterms:created>
  <dcterms:modified xsi:type="dcterms:W3CDTF">2020-12-10T11:24:00Z</dcterms:modified>
</cp:coreProperties>
</file>