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7A92" w14:textId="73799244" w:rsidR="009A391F" w:rsidRPr="000259CD" w:rsidRDefault="00915179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>
        <w:rPr>
          <w:rFonts w:eastAsia="Verdana"/>
          <w:sz w:val="20"/>
          <w:u w:val="single"/>
          <w:lang w:val="en-GB"/>
        </w:rPr>
        <w:softHyphen/>
      </w:r>
      <w:r>
        <w:rPr>
          <w:rFonts w:eastAsia="Verdana"/>
          <w:sz w:val="20"/>
          <w:u w:val="single"/>
          <w:lang w:val="en-GB"/>
        </w:rPr>
        <w:softHyphen/>
      </w:r>
      <w:r w:rsidR="009A391F" w:rsidRPr="000259CD">
        <w:rPr>
          <w:rFonts w:eastAsia="Verdana"/>
          <w:sz w:val="20"/>
          <w:u w:val="single"/>
          <w:lang w:val="en-GB"/>
        </w:rPr>
        <w:t>APPENDICES</w:t>
      </w:r>
      <w:r w:rsidR="009A391F"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2BB78C8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1176AB">
        <w:rPr>
          <w:highlight w:val="yellow"/>
        </w:rPr>
        <w:t>--</w:t>
      </w:r>
      <w:r>
        <w:t xml:space="preserve"> $ (in words: </w:t>
      </w:r>
      <w:r w:rsidR="001176AB">
        <w:rPr>
          <w:highlight w:val="yellow"/>
        </w:rPr>
        <w:t>------------</w:t>
      </w:r>
      <w:r w:rsidRPr="004A7C79">
        <w:rPr>
          <w:highlight w:val="yellow"/>
        </w:rPr>
        <w:t>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4483BE61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1176AB">
        <w:t>Swimming Pool and SPA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5B319B">
        <w:t xml:space="preserve">KVARELI </w:t>
      </w:r>
      <w:r w:rsidRPr="00FA7B32">
        <w:t>Hotel</w:t>
      </w:r>
      <w:r w:rsidR="005B319B">
        <w:t xml:space="preserve"> ad Art Gallery I Kakheti project</w:t>
      </w:r>
      <w:r w:rsidRPr="00FA7B32">
        <w:t>,</w:t>
      </w:r>
      <w:r w:rsidR="009A0285">
        <w:t xml:space="preserve"> located </w:t>
      </w:r>
      <w:r w:rsidR="006035E4">
        <w:t>i</w:t>
      </w:r>
      <w:r w:rsidR="009A0285">
        <w:t xml:space="preserve">n </w:t>
      </w:r>
      <w:r w:rsidR="005B319B">
        <w:t>Kvareli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1176AB">
        <w:rPr>
          <w:b/>
        </w:rPr>
        <w:t>--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1176AB">
        <w:t>--------------</w:t>
      </w:r>
      <w:r w:rsidR="00A0756D">
        <w:t>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06C14D5E" w:rsidR="001B105C" w:rsidRDefault="00303222" w:rsidP="00A0756D">
      <w:pPr>
        <w:spacing w:after="160" w:line="259" w:lineRule="auto"/>
        <w:jc w:val="both"/>
      </w:pPr>
      <w:r>
        <w:t>–</w:t>
      </w:r>
      <w:r w:rsidR="001B105C">
        <w:t xml:space="preserve"> </w:t>
      </w:r>
      <w:r w:rsidR="001176AB">
        <w:t xml:space="preserve">Swimming Pool and SPA </w:t>
      </w:r>
      <w:r w:rsidR="001B105C" w:rsidRPr="00FA7B32">
        <w:t>Desig</w:t>
      </w:r>
      <w:r w:rsidR="001B105C">
        <w:t>n</w:t>
      </w:r>
      <w:r w:rsidR="001B105C" w:rsidRPr="00FA7B32">
        <w:t xml:space="preserve"> </w:t>
      </w:r>
      <w:r w:rsidR="001B105C">
        <w:t>of</w:t>
      </w:r>
      <w:r w:rsidR="001B105C" w:rsidRPr="00FA7B32">
        <w:t xml:space="preserve"> </w:t>
      </w:r>
      <w:r w:rsidR="005B319B">
        <w:t xml:space="preserve">KVARELI Hotel ad Art Gallery in Kakheti, </w:t>
      </w:r>
      <w:r w:rsidR="00682DAF">
        <w:t xml:space="preserve">located </w:t>
      </w:r>
      <w:r w:rsidR="005B319B">
        <w:t>Kvareli</w:t>
      </w:r>
      <w:r w:rsidR="00682DAF">
        <w:t>, Georgia</w:t>
      </w:r>
      <w:r w:rsidR="001B105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58396551" w:rsidR="001B105C" w:rsidRDefault="001176AB" w:rsidP="001B105C">
            <w:pPr>
              <w:spacing w:after="160" w:line="259" w:lineRule="auto"/>
              <w:jc w:val="center"/>
            </w:pPr>
            <w:r>
              <w:rPr>
                <w:highlight w:val="yellow"/>
              </w:rPr>
              <w:t>1</w:t>
            </w:r>
            <w:r w:rsidR="004A7C79">
              <w:rPr>
                <w:highlight w:val="yellow"/>
              </w:rPr>
              <w:t>0</w:t>
            </w:r>
            <w:r w:rsidR="00DE5394" w:rsidRPr="00DE5394">
              <w:rPr>
                <w:highlight w:val="yellow"/>
              </w:rPr>
              <w:t xml:space="preserve"> days</w:t>
            </w:r>
          </w:p>
        </w:tc>
        <w:tc>
          <w:tcPr>
            <w:tcW w:w="2394" w:type="dxa"/>
          </w:tcPr>
          <w:p w14:paraId="682CA9BB" w14:textId="62D57E03" w:rsidR="001B105C" w:rsidRPr="00CC4A54" w:rsidRDefault="001176AB" w:rsidP="001B105C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---</w:t>
            </w:r>
            <w:r w:rsidR="001B105C" w:rsidRPr="00CC4A54">
              <w:rPr>
                <w:highlight w:val="yellow"/>
              </w:rPr>
              <w:t>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7A3FAB1F" w:rsidR="001B105C" w:rsidRDefault="004A7C79" w:rsidP="001B105C">
            <w:pPr>
              <w:spacing w:after="160" w:line="259" w:lineRule="auto"/>
              <w:jc w:val="center"/>
            </w:pPr>
            <w:r>
              <w:rPr>
                <w:highlight w:val="yellow"/>
              </w:rPr>
              <w:t>20</w:t>
            </w:r>
            <w:r w:rsidR="00DE5394" w:rsidRPr="00DE5394">
              <w:rPr>
                <w:highlight w:val="yellow"/>
              </w:rPr>
              <w:t xml:space="preserve"> days</w:t>
            </w:r>
          </w:p>
        </w:tc>
        <w:tc>
          <w:tcPr>
            <w:tcW w:w="2394" w:type="dxa"/>
          </w:tcPr>
          <w:p w14:paraId="3861993A" w14:textId="375C4359" w:rsidR="001B105C" w:rsidRPr="00CC4A54" w:rsidRDefault="001176AB" w:rsidP="001B105C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---</w:t>
            </w:r>
            <w:r w:rsidR="001B105C" w:rsidRPr="00CC4A54">
              <w:rPr>
                <w:highlight w:val="yellow"/>
              </w:rPr>
              <w:t xml:space="preserve">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03A0826A" w:rsidR="001B105C" w:rsidRDefault="001176AB" w:rsidP="001B105C">
            <w:pPr>
              <w:spacing w:after="160" w:line="259" w:lineRule="auto"/>
              <w:jc w:val="center"/>
            </w:pPr>
            <w:r>
              <w:rPr>
                <w:highlight w:val="yellow"/>
              </w:rPr>
              <w:t>1</w:t>
            </w:r>
            <w:r w:rsidR="004A7C79">
              <w:rPr>
                <w:highlight w:val="yellow"/>
              </w:rPr>
              <w:t>0</w:t>
            </w:r>
            <w:r w:rsidR="00DE5394" w:rsidRPr="00DE5394">
              <w:rPr>
                <w:highlight w:val="yellow"/>
              </w:rPr>
              <w:t xml:space="preserve"> days</w:t>
            </w:r>
          </w:p>
        </w:tc>
        <w:tc>
          <w:tcPr>
            <w:tcW w:w="2394" w:type="dxa"/>
          </w:tcPr>
          <w:p w14:paraId="15795BBC" w14:textId="0F4FCEEA" w:rsidR="001B105C" w:rsidRPr="00CC4A54" w:rsidRDefault="001176AB" w:rsidP="004A7C79">
            <w:pPr>
              <w:spacing w:after="160" w:line="259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---</w:t>
            </w:r>
            <w:r w:rsidR="004A7C79">
              <w:rPr>
                <w:highlight w:val="yellow"/>
              </w:rPr>
              <w:t xml:space="preserve"> </w:t>
            </w:r>
            <w:r w:rsidR="001B105C" w:rsidRPr="00CC4A54">
              <w:rPr>
                <w:highlight w:val="yellow"/>
              </w:rPr>
              <w:t>US</w:t>
            </w:r>
            <w:r w:rsidR="00CC4A54">
              <w:rPr>
                <w:highlight w:val="yellow"/>
              </w:rPr>
              <w:t>0</w:t>
            </w:r>
          </w:p>
        </w:tc>
      </w:tr>
    </w:tbl>
    <w:p w14:paraId="4CECEE71" w14:textId="2FA59130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</w:t>
      </w:r>
      <w:r w:rsidR="001176AB">
        <w:rPr>
          <w:b/>
        </w:rPr>
        <w:tab/>
      </w:r>
      <w:r>
        <w:rPr>
          <w:b/>
        </w:rPr>
        <w:t xml:space="preserve"> </w:t>
      </w:r>
      <w:r w:rsidR="001B105C" w:rsidRPr="001B105C">
        <w:rPr>
          <w:b/>
        </w:rPr>
        <w:t>Total</w:t>
      </w:r>
      <w:r w:rsidR="001176AB">
        <w:rPr>
          <w:b/>
        </w:rPr>
        <w:t xml:space="preserve">    </w:t>
      </w:r>
      <w:r w:rsidR="001B105C" w:rsidRPr="00CC4A54">
        <w:rPr>
          <w:b/>
          <w:highlight w:val="yellow"/>
        </w:rPr>
        <w:t xml:space="preserve">: </w:t>
      </w:r>
      <w:r w:rsidR="001176AB">
        <w:rPr>
          <w:b/>
          <w:highlight w:val="yellow"/>
        </w:rPr>
        <w:t>----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75B3A5C6" w14:textId="77777777" w:rsidR="000259CD" w:rsidRDefault="000259CD"/>
    <w:p w14:paraId="615ED147" w14:textId="78416A6F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E06654">
        <w:t xml:space="preserve">Swimming Pools and SPA </w:t>
      </w:r>
      <w:r>
        <w:t xml:space="preserve">design project of </w:t>
      </w:r>
      <w:r w:rsidR="005B319B" w:rsidRPr="005B319B">
        <w:t xml:space="preserve">KVARELI Hotel ad Art Gallery in Kakheti </w:t>
      </w:r>
    </w:p>
    <w:p w14:paraId="009D0B95" w14:textId="77777777" w:rsidR="00E06654" w:rsidRDefault="00E06654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58A0185C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 xml:space="preserve">All amounts are VAT </w:t>
      </w:r>
      <w:r w:rsidR="00E06654">
        <w:t>inclusive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4DBEFB76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rPr>
          <w:b/>
        </w:rPr>
        <w:t>Kukuri Dzeria</w:t>
      </w:r>
    </w:p>
    <w:p w14:paraId="0FD0F55D" w14:textId="44AFA90C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19B">
        <w:t>I</w:t>
      </w:r>
      <w:r w:rsidR="00F80B2C">
        <w:t>n</w:t>
      </w:r>
      <w:r w:rsidR="005B319B">
        <w:t>vino LLC</w:t>
      </w:r>
    </w:p>
    <w:p w14:paraId="5E61A635" w14:textId="072A4C1B" w:rsidR="0056523C" w:rsidRDefault="005B319B" w:rsidP="0056523C">
      <w:pPr>
        <w:ind w:left="5760"/>
      </w:pPr>
      <w:r>
        <w:t>17</w:t>
      </w:r>
      <w:r w:rsidR="0020207F">
        <w:t xml:space="preserve">, </w:t>
      </w:r>
      <w:r>
        <w:t>Lebanidze</w:t>
      </w:r>
      <w:r w:rsidR="0020207F">
        <w:t xml:space="preserve"> Str.</w:t>
      </w:r>
      <w:r w:rsidR="0056523C">
        <w:t xml:space="preserve"> Tbilisi, Georgia</w:t>
      </w:r>
    </w:p>
    <w:p w14:paraId="63322CA6" w14:textId="40F689CA" w:rsidR="0056523C" w:rsidRDefault="0056523C" w:rsidP="0056523C">
      <w:pPr>
        <w:ind w:left="5760"/>
      </w:pPr>
      <w:r>
        <w:t>ID: 40</w:t>
      </w:r>
      <w:r w:rsidR="005B319B">
        <w:t>4906134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lastRenderedPageBreak/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21F514CB" w:rsidR="0056523C" w:rsidRDefault="0056523C" w:rsidP="0056523C">
      <w:pPr>
        <w:ind w:left="5040" w:firstLine="720"/>
      </w:pPr>
      <w:r>
        <w:t>___________________________</w:t>
      </w:r>
    </w:p>
    <w:p w14:paraId="5DC8D140" w14:textId="5B6B3A93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C3B3F" w14:textId="77777777" w:rsidR="00F80B2C" w:rsidRDefault="00F80B2C" w:rsidP="0056523C"/>
    <w:p w14:paraId="298843EF" w14:textId="31931569" w:rsidR="0056523C" w:rsidRDefault="0056523C" w:rsidP="00E06654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6798" w14:textId="77777777" w:rsidR="003E3194" w:rsidRDefault="003E3194" w:rsidP="000259CD">
      <w:r>
        <w:separator/>
      </w:r>
    </w:p>
  </w:endnote>
  <w:endnote w:type="continuationSeparator" w:id="0">
    <w:p w14:paraId="54F6015A" w14:textId="77777777" w:rsidR="003E3194" w:rsidRDefault="003E3194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FD51" w14:textId="77777777" w:rsidR="00E06654" w:rsidRDefault="00E06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BD563" w14:textId="18E8AE1E" w:rsidR="000259CD" w:rsidRPr="00EF3A46" w:rsidRDefault="005B319B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KVARELI H</w:t>
    </w:r>
    <w:r w:rsidR="00470503">
      <w:rPr>
        <w:color w:val="365F91" w:themeColor="accent1" w:themeShade="BF"/>
        <w:sz w:val="16"/>
        <w:szCs w:val="16"/>
      </w:rPr>
      <w:t>otel and Art Gallery in Kakheti,</w:t>
    </w:r>
    <w:r>
      <w:rPr>
        <w:color w:val="365F91" w:themeColor="accent1" w:themeShade="BF"/>
        <w:sz w:val="16"/>
        <w:szCs w:val="16"/>
      </w:rPr>
      <w:t xml:space="preserve"> Kvareli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6E795FE6" w:rsidR="000259CD" w:rsidRPr="00EF3A46" w:rsidRDefault="00E06654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 xml:space="preserve">Swimming Pool &amp; SPA DESIGN </w:t>
    </w:r>
    <w:bookmarkStart w:id="0" w:name="_GoBack"/>
    <w:bookmarkEnd w:id="0"/>
    <w:r w:rsidR="000259CD" w:rsidRPr="00EF3A46">
      <w:rPr>
        <w:color w:val="365F91" w:themeColor="accent1" w:themeShade="BF"/>
        <w:sz w:val="16"/>
        <w:szCs w:val="16"/>
      </w:rPr>
      <w:t xml:space="preserve">CONSULTANT SERVICES AGREEMENT </w:t>
    </w:r>
    <w:r w:rsidR="000259CD"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="000259CD"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="000259CD"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="000259CD" w:rsidRPr="00EF3A46">
      <w:rPr>
        <w:color w:val="365F91" w:themeColor="accent1" w:themeShade="BF"/>
        <w:sz w:val="16"/>
        <w:szCs w:val="16"/>
      </w:rPr>
      <w:t>, FIDIC WHITE BOOK 4</w:t>
    </w:r>
    <w:r w:rsidR="000259CD" w:rsidRPr="00EF3A46">
      <w:rPr>
        <w:color w:val="365F91" w:themeColor="accent1" w:themeShade="BF"/>
        <w:sz w:val="16"/>
        <w:szCs w:val="16"/>
        <w:vertAlign w:val="superscript"/>
      </w:rPr>
      <w:t>TH</w:t>
    </w:r>
    <w:r w:rsidR="000259CD"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D39C" w14:textId="77777777" w:rsidR="00E06654" w:rsidRDefault="00E06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E1B7" w14:textId="77777777" w:rsidR="003E3194" w:rsidRDefault="003E3194" w:rsidP="000259CD">
      <w:r>
        <w:separator/>
      </w:r>
    </w:p>
  </w:footnote>
  <w:footnote w:type="continuationSeparator" w:id="0">
    <w:p w14:paraId="73D9FFA6" w14:textId="77777777" w:rsidR="003E3194" w:rsidRDefault="003E3194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6BE2" w14:textId="77777777" w:rsidR="00E06654" w:rsidRDefault="00E06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7F0D03A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="00E06654" w:rsidRPr="00E06654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AFF3F" w14:textId="77777777" w:rsidR="00E06654" w:rsidRDefault="00E06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7"/>
    <w:rsid w:val="000259CD"/>
    <w:rsid w:val="00035E3C"/>
    <w:rsid w:val="000E0CFC"/>
    <w:rsid w:val="001176AB"/>
    <w:rsid w:val="001B105C"/>
    <w:rsid w:val="0020207F"/>
    <w:rsid w:val="00224181"/>
    <w:rsid w:val="00241358"/>
    <w:rsid w:val="00273539"/>
    <w:rsid w:val="00303222"/>
    <w:rsid w:val="00303691"/>
    <w:rsid w:val="003211C1"/>
    <w:rsid w:val="003864C5"/>
    <w:rsid w:val="003E3194"/>
    <w:rsid w:val="004021F3"/>
    <w:rsid w:val="00462E27"/>
    <w:rsid w:val="00470503"/>
    <w:rsid w:val="004769DA"/>
    <w:rsid w:val="004840D3"/>
    <w:rsid w:val="00487850"/>
    <w:rsid w:val="004A7C79"/>
    <w:rsid w:val="005112D0"/>
    <w:rsid w:val="005622AC"/>
    <w:rsid w:val="0056523C"/>
    <w:rsid w:val="005B319B"/>
    <w:rsid w:val="005C690B"/>
    <w:rsid w:val="005F634D"/>
    <w:rsid w:val="006035E4"/>
    <w:rsid w:val="00682DAF"/>
    <w:rsid w:val="006B4952"/>
    <w:rsid w:val="00806CAD"/>
    <w:rsid w:val="008271DA"/>
    <w:rsid w:val="0083483B"/>
    <w:rsid w:val="008A418C"/>
    <w:rsid w:val="008D7C11"/>
    <w:rsid w:val="00915179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06654"/>
    <w:rsid w:val="00EA6F6D"/>
    <w:rsid w:val="00F02710"/>
    <w:rsid w:val="00F80B2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50</cp:revision>
  <dcterms:created xsi:type="dcterms:W3CDTF">2017-12-12T17:31:00Z</dcterms:created>
  <dcterms:modified xsi:type="dcterms:W3CDTF">2019-11-10T12:31:00Z</dcterms:modified>
</cp:coreProperties>
</file>