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85535" w14:textId="622FEAC4" w:rsidR="0038171B" w:rsidRDefault="00115D3F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 „</w:t>
      </w:r>
      <w:r w:rsidR="00BD12F9">
        <w:rPr>
          <w:rFonts w:ascii="Sylfaen" w:hAnsi="Sylfaen"/>
          <w:b/>
          <w:lang w:val="ka-GE"/>
        </w:rPr>
        <w:t>საქართველოს საერთაშორი</w:t>
      </w:r>
      <w:r w:rsidR="00A267DC">
        <w:rPr>
          <w:rFonts w:ascii="Sylfaen" w:hAnsi="Sylfaen"/>
          <w:b/>
          <w:lang w:val="ka-GE"/>
        </w:rPr>
        <w:t>სო</w:t>
      </w:r>
      <w:r w:rsidR="00BD12F9">
        <w:rPr>
          <w:rFonts w:ascii="Sylfaen" w:hAnsi="Sylfaen"/>
          <w:b/>
          <w:lang w:val="ka-GE"/>
        </w:rPr>
        <w:t xml:space="preserve"> ენერგეტიკული კორპორაცია</w:t>
      </w:r>
      <w:r>
        <w:rPr>
          <w:rFonts w:ascii="Sylfaen" w:hAnsi="Sylfaen"/>
          <w:b/>
          <w:lang w:val="ka-GE"/>
        </w:rPr>
        <w:t xml:space="preserve">“ აცხადებს </w:t>
      </w:r>
      <w:proofErr w:type="spellStart"/>
      <w:r w:rsidR="00AF55BE">
        <w:rPr>
          <w:rFonts w:ascii="Sylfaen" w:hAnsi="Sylfaen"/>
          <w:b/>
          <w:lang w:val="en-US"/>
        </w:rPr>
        <w:t>ტენდერს</w:t>
      </w:r>
      <w:proofErr w:type="spellEnd"/>
      <w:r w:rsidR="00AF55BE">
        <w:rPr>
          <w:rFonts w:ascii="Sylfaen" w:hAnsi="Sylfaen"/>
          <w:b/>
          <w:lang w:val="en-US"/>
        </w:rPr>
        <w:t xml:space="preserve"> </w:t>
      </w:r>
    </w:p>
    <w:p w14:paraId="77B9AECA" w14:textId="786F6F78" w:rsidR="00686AAD" w:rsidRPr="00220762" w:rsidRDefault="0077209B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ხიდების სავალი ნაწილის რკინა-ბეტონის ფილების დამზადებაზე</w:t>
      </w:r>
    </w:p>
    <w:p w14:paraId="2F4B7468" w14:textId="3409B126" w:rsidR="008D2A84" w:rsidRPr="000E20AD" w:rsidRDefault="00BA0517" w:rsidP="008D2A84">
      <w:pPr>
        <w:spacing w:line="276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>#</w:t>
      </w:r>
      <w:r w:rsidR="0077209B">
        <w:rPr>
          <w:rFonts w:ascii="Sylfaen" w:hAnsi="Sylfaen"/>
          <w:b/>
          <w:lang w:val="en-US"/>
        </w:rPr>
        <w:t>21</w:t>
      </w:r>
      <w:r w:rsidR="006017F9">
        <w:rPr>
          <w:rFonts w:ascii="Sylfaen" w:hAnsi="Sylfaen"/>
          <w:b/>
          <w:lang w:val="en-US"/>
        </w:rPr>
        <w:t>/08/</w:t>
      </w:r>
      <w:r w:rsidR="008D2A84">
        <w:rPr>
          <w:rFonts w:ascii="Sylfaen" w:hAnsi="Sylfaen"/>
          <w:b/>
          <w:lang w:val="ka-GE"/>
        </w:rPr>
        <w:t>2019</w:t>
      </w:r>
      <w:r w:rsidR="000A4551">
        <w:rPr>
          <w:rFonts w:ascii="Sylfaen" w:hAnsi="Sylfaen"/>
          <w:b/>
          <w:lang w:val="en-US"/>
        </w:rPr>
        <w:t xml:space="preserve"> </w:t>
      </w:r>
      <w:r w:rsidR="008D2A84">
        <w:rPr>
          <w:rFonts w:ascii="Sylfaen" w:hAnsi="Sylfaen"/>
          <w:b/>
          <w:lang w:val="ka-GE"/>
        </w:rPr>
        <w:t>-</w:t>
      </w:r>
      <w:r w:rsidR="000A4551">
        <w:rPr>
          <w:rFonts w:ascii="Sylfaen" w:hAnsi="Sylfaen"/>
          <w:b/>
          <w:lang w:val="en-US"/>
        </w:rPr>
        <w:t xml:space="preserve"> CONCR-</w:t>
      </w:r>
      <w:r w:rsidR="008D2A84">
        <w:rPr>
          <w:rFonts w:ascii="Sylfaen" w:hAnsi="Sylfaen"/>
          <w:b/>
          <w:lang w:val="en-US"/>
        </w:rPr>
        <w:t>S</w:t>
      </w:r>
      <w:r w:rsidR="000E20AD">
        <w:rPr>
          <w:rFonts w:ascii="Sylfaen" w:hAnsi="Sylfaen"/>
          <w:b/>
          <w:lang w:val="en-US"/>
        </w:rPr>
        <w:t>ERVICE</w:t>
      </w:r>
      <w:r w:rsidR="000A4551">
        <w:rPr>
          <w:rFonts w:ascii="Sylfaen" w:hAnsi="Sylfaen"/>
          <w:b/>
          <w:lang w:val="en-US"/>
        </w:rPr>
        <w:t>-GIEC</w:t>
      </w:r>
    </w:p>
    <w:p w14:paraId="4A7947EE" w14:textId="77777777" w:rsidR="0007785A" w:rsidRDefault="0007785A" w:rsidP="00EC3F7B">
      <w:pPr>
        <w:jc w:val="both"/>
        <w:rPr>
          <w:rFonts w:ascii="Sylfaen" w:hAnsi="Sylfaen"/>
          <w:b/>
          <w:lang w:val="ka-GE"/>
        </w:rPr>
      </w:pPr>
    </w:p>
    <w:p w14:paraId="2D52935C" w14:textId="45A54321" w:rsidR="00281AE1" w:rsidRDefault="00D035F3" w:rsidP="00AF55B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მომსახურების აღწერა:</w:t>
      </w:r>
    </w:p>
    <w:p w14:paraId="6C460FE8" w14:textId="77777777" w:rsidR="00AF55BE" w:rsidRDefault="00AF55BE" w:rsidP="00AF55BE">
      <w:pPr>
        <w:jc w:val="both"/>
        <w:rPr>
          <w:rFonts w:ascii="Sylfaen" w:hAnsi="Sylfaen"/>
          <w:b/>
          <w:lang w:val="ka-GE"/>
        </w:rPr>
      </w:pPr>
    </w:p>
    <w:p w14:paraId="4862DD62" w14:textId="6276AAF4" w:rsidR="00316F48" w:rsidRDefault="0077209B" w:rsidP="000E20AD">
      <w:pPr>
        <w:jc w:val="both"/>
        <w:rPr>
          <w:rFonts w:ascii="Sylfaen" w:hAnsi="Sylfaen" w:cs="Sylfaen"/>
          <w:lang w:val="ka-GE" w:eastAsia="en-US"/>
        </w:rPr>
      </w:pPr>
      <w:r>
        <w:rPr>
          <w:rFonts w:ascii="Sylfaen" w:hAnsi="Sylfaen" w:cs="Sylfaen"/>
          <w:lang w:val="ka-GE" w:eastAsia="en-US"/>
        </w:rPr>
        <w:t>ხიდები</w:t>
      </w:r>
      <w:r w:rsidR="00316F48">
        <w:rPr>
          <w:rFonts w:ascii="Sylfaen" w:hAnsi="Sylfaen" w:cs="Sylfaen"/>
          <w:lang w:val="ka-GE" w:eastAsia="en-US"/>
        </w:rPr>
        <w:t>ს სავალი ნა</w:t>
      </w:r>
      <w:r>
        <w:rPr>
          <w:rFonts w:ascii="Sylfaen" w:hAnsi="Sylfaen" w:cs="Sylfaen"/>
          <w:lang w:val="ka-GE" w:eastAsia="en-US"/>
        </w:rPr>
        <w:t>წილის რკინა-</w:t>
      </w:r>
      <w:r w:rsidR="00316F48">
        <w:rPr>
          <w:rFonts w:ascii="Sylfaen" w:hAnsi="Sylfaen" w:cs="Sylfaen"/>
          <w:lang w:val="ka-GE" w:eastAsia="en-US"/>
        </w:rPr>
        <w:t>ბეტონის ფილების დამზადება ორ ეტაპად:</w:t>
      </w:r>
    </w:p>
    <w:p w14:paraId="2044A2C8" w14:textId="3C0935D4" w:rsidR="000E20AD" w:rsidRPr="000E20AD" w:rsidRDefault="00316F48" w:rsidP="000E20AD">
      <w:pPr>
        <w:jc w:val="both"/>
        <w:rPr>
          <w:rFonts w:ascii="Sylfaen" w:hAnsi="Sylfaen" w:cs="Sylfaen"/>
          <w:lang w:val="ka-GE" w:eastAsia="en-US"/>
        </w:rPr>
      </w:pPr>
      <w:r>
        <w:rPr>
          <w:rFonts w:ascii="Sylfaen" w:hAnsi="Sylfaen" w:cs="Sylfaen"/>
          <w:lang w:val="ka-GE" w:eastAsia="en-US"/>
        </w:rPr>
        <w:t xml:space="preserve"> </w:t>
      </w:r>
    </w:p>
    <w:p w14:paraId="61A34EEB" w14:textId="77777777" w:rsidR="0077209B" w:rsidRPr="0077209B" w:rsidRDefault="000E20AD" w:rsidP="00316F48">
      <w:pPr>
        <w:pStyle w:val="ListParagraph"/>
        <w:numPr>
          <w:ilvl w:val="0"/>
          <w:numId w:val="35"/>
        </w:numPr>
        <w:rPr>
          <w:rFonts w:ascii="Sylfaen" w:hAnsi="Sylfaen"/>
          <w:color w:val="1F497D"/>
          <w:sz w:val="22"/>
          <w:szCs w:val="22"/>
          <w:lang w:val="ka-GE" w:eastAsia="en-US"/>
        </w:rPr>
      </w:pPr>
      <w:proofErr w:type="spellStart"/>
      <w:r w:rsidRPr="00316F48">
        <w:rPr>
          <w:rFonts w:ascii="Sylfaen" w:hAnsi="Sylfaen" w:cs="Sylfaen"/>
        </w:rPr>
        <w:t>პირველ</w:t>
      </w:r>
      <w:proofErr w:type="spellEnd"/>
      <w:r w:rsidR="00316F48">
        <w:rPr>
          <w:rFonts w:ascii="Sylfaen" w:hAnsi="Sylfaen" w:cs="Sylfaen"/>
          <w:lang w:val="ka-GE"/>
        </w:rPr>
        <w:t>ი</w:t>
      </w:r>
      <w:r>
        <w:t xml:space="preserve"> </w:t>
      </w:r>
      <w:proofErr w:type="spellStart"/>
      <w:r w:rsidRPr="00316F48">
        <w:rPr>
          <w:rFonts w:ascii="Sylfaen" w:hAnsi="Sylfaen"/>
        </w:rPr>
        <w:t>ეტაპ</w:t>
      </w:r>
      <w:proofErr w:type="spellEnd"/>
      <w:r w:rsidR="00316F48">
        <w:rPr>
          <w:rFonts w:ascii="Sylfaen" w:hAnsi="Sylfaen"/>
          <w:lang w:val="ka-GE"/>
        </w:rPr>
        <w:t>ი</w:t>
      </w:r>
    </w:p>
    <w:p w14:paraId="5A99FA27" w14:textId="139375E6" w:rsidR="00316F48" w:rsidRPr="00316F48" w:rsidRDefault="00316F48" w:rsidP="0077209B">
      <w:pPr>
        <w:pStyle w:val="ListParagraph"/>
        <w:numPr>
          <w:ilvl w:val="0"/>
          <w:numId w:val="36"/>
        </w:numPr>
        <w:rPr>
          <w:rFonts w:ascii="Sylfaen" w:hAnsi="Sylfaen"/>
          <w:color w:val="1F497D"/>
          <w:sz w:val="22"/>
          <w:szCs w:val="22"/>
          <w:lang w:val="ka-GE" w:eastAsia="en-US"/>
        </w:rPr>
      </w:pPr>
      <w:r w:rsidRPr="00316F48">
        <w:rPr>
          <w:rFonts w:ascii="Sylfaen" w:hAnsi="Sylfaen"/>
        </w:rPr>
        <w:t>მფ</w:t>
      </w:r>
      <w:r>
        <w:t>-1(П-1-</w:t>
      </w:r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16-18)- </w:t>
      </w:r>
      <w:proofErr w:type="spellStart"/>
      <w:r w:rsidRPr="00316F48">
        <w:rPr>
          <w:rFonts w:ascii="Sylfaen" w:hAnsi="Sylfaen"/>
        </w:rPr>
        <w:t>მართკუთხა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5.0*2.0*0.2,</w:t>
      </w:r>
      <w:r w:rsidRPr="00316F48">
        <w:rPr>
          <w:rFonts w:ascii="Sylfaen" w:hAnsi="Sylfaen"/>
        </w:rPr>
        <w:t>წონა</w:t>
      </w:r>
      <w:r>
        <w:t>  4.8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 xml:space="preserve">  -  14 ცალი </w:t>
      </w:r>
    </w:p>
    <w:p w14:paraId="601E8F65" w14:textId="6546BCC7" w:rsidR="00316F48" w:rsidRPr="00316F48" w:rsidRDefault="00316F48" w:rsidP="0077209B">
      <w:pPr>
        <w:pStyle w:val="ListParagraph"/>
        <w:numPr>
          <w:ilvl w:val="0"/>
          <w:numId w:val="36"/>
        </w:numPr>
        <w:rPr>
          <w:rFonts w:ascii="Sylfaen" w:hAnsi="Sylfaen"/>
          <w:lang w:val="ka-GE"/>
        </w:rPr>
      </w:pPr>
      <w:r w:rsidRPr="00316F48">
        <w:rPr>
          <w:rFonts w:ascii="Sylfaen" w:hAnsi="Sylfaen" w:cs="Sylfaen"/>
        </w:rPr>
        <w:t>მფ</w:t>
      </w:r>
      <w:r>
        <w:t>-2(П-2-</w:t>
      </w:r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16-19) - </w:t>
      </w:r>
      <w:proofErr w:type="spellStart"/>
      <w:r w:rsidRPr="00316F48">
        <w:rPr>
          <w:rFonts w:ascii="Sylfaen" w:hAnsi="Sylfaen"/>
        </w:rPr>
        <w:t>ტრაპეციის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rPr>
          <w:rFonts w:ascii="Sylfaen" w:hAnsi="Sylfaen"/>
          <w:lang w:val="ka-GE"/>
        </w:rPr>
        <w:t xml:space="preserve"> ფილა</w:t>
      </w:r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5.0*2.67(1.33)*0.2,</w:t>
      </w:r>
      <w:r w:rsidRPr="00316F48">
        <w:rPr>
          <w:rFonts w:ascii="Sylfaen" w:hAnsi="Sylfaen"/>
        </w:rPr>
        <w:t>წონა</w:t>
      </w:r>
      <w:r>
        <w:t>  5.04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 xml:space="preserve">   -  </w:t>
      </w:r>
      <w:r>
        <w:rPr>
          <w:rFonts w:ascii="Sylfaen" w:hAnsi="Sylfaen"/>
          <w:lang w:val="ka-GE"/>
        </w:rPr>
        <w:t>2</w:t>
      </w:r>
      <w:r w:rsidRPr="00316F48">
        <w:rPr>
          <w:rFonts w:ascii="Sylfaen" w:hAnsi="Sylfaen"/>
          <w:lang w:val="ka-GE"/>
        </w:rPr>
        <w:t xml:space="preserve"> ცალი </w:t>
      </w:r>
    </w:p>
    <w:p w14:paraId="04259293" w14:textId="683E2CF2" w:rsidR="000E20AD" w:rsidRDefault="00316F48" w:rsidP="0077209B">
      <w:pPr>
        <w:pStyle w:val="ListParagraph"/>
        <w:numPr>
          <w:ilvl w:val="0"/>
          <w:numId w:val="36"/>
        </w:numPr>
      </w:pPr>
      <w:r w:rsidRPr="00316F48">
        <w:rPr>
          <w:rFonts w:ascii="Sylfaen" w:hAnsi="Sylfaen" w:cs="Sylfaen"/>
        </w:rPr>
        <w:t>მფ</w:t>
      </w:r>
      <w:r>
        <w:t>-2(П-2</w:t>
      </w:r>
      <w:r w:rsidR="007A625E">
        <w:rPr>
          <w:rFonts w:ascii="Sylfaen" w:hAnsi="Sylfaen"/>
          <w:lang w:val="ka-GE"/>
        </w:rPr>
        <w:t>-1</w:t>
      </w:r>
      <w:r>
        <w:t>-</w:t>
      </w:r>
      <w:proofErr w:type="spellStart"/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spellEnd"/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16-19) - </w:t>
      </w:r>
      <w:proofErr w:type="spellStart"/>
      <w:r w:rsidRPr="00316F48">
        <w:rPr>
          <w:rFonts w:ascii="Sylfaen" w:hAnsi="Sylfaen"/>
        </w:rPr>
        <w:t>ტრაპეციის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rPr>
          <w:rFonts w:ascii="Sylfaen" w:hAnsi="Sylfaen"/>
          <w:lang w:val="ka-GE"/>
        </w:rPr>
        <w:t xml:space="preserve"> ფილა სარკისებური</w:t>
      </w:r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</w:t>
      </w:r>
    </w:p>
    <w:p w14:paraId="2770112B" w14:textId="114F7817" w:rsidR="0077209B" w:rsidRDefault="0077209B" w:rsidP="0077209B">
      <w:pPr>
        <w:pStyle w:val="ListParagraph"/>
        <w:ind w:left="1500"/>
      </w:pPr>
      <w:r>
        <w:t>5.0*2.67(</w:t>
      </w:r>
      <w:proofErr w:type="gramStart"/>
      <w:r>
        <w:t>1.33)*</w:t>
      </w:r>
      <w:proofErr w:type="gramEnd"/>
      <w:r>
        <w:t>0.2,</w:t>
      </w:r>
      <w:r w:rsidRPr="00316F48">
        <w:rPr>
          <w:rFonts w:ascii="Sylfaen" w:hAnsi="Sylfaen"/>
        </w:rPr>
        <w:t>წონა</w:t>
      </w:r>
      <w:r>
        <w:t>  5.04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 xml:space="preserve">   -  </w:t>
      </w:r>
      <w:r>
        <w:rPr>
          <w:rFonts w:ascii="Sylfaen" w:hAnsi="Sylfaen"/>
          <w:lang w:val="ka-GE"/>
        </w:rPr>
        <w:t>2</w:t>
      </w:r>
      <w:r w:rsidRPr="00316F48">
        <w:rPr>
          <w:rFonts w:ascii="Sylfaen" w:hAnsi="Sylfaen"/>
          <w:lang w:val="ka-GE"/>
        </w:rPr>
        <w:t xml:space="preserve"> ცალი</w:t>
      </w:r>
    </w:p>
    <w:p w14:paraId="775623BC" w14:textId="4EDE35AC" w:rsidR="00316F48" w:rsidRDefault="00316F48" w:rsidP="00316F48"/>
    <w:p w14:paraId="3DBDF913" w14:textId="491375BC" w:rsidR="00316F48" w:rsidRDefault="0077209B" w:rsidP="0077209B">
      <w:pPr>
        <w:pStyle w:val="ListParagraph"/>
        <w:numPr>
          <w:ilvl w:val="0"/>
          <w:numId w:val="35"/>
        </w:numPr>
      </w:pPr>
      <w:r>
        <w:rPr>
          <w:rFonts w:ascii="Sylfaen" w:hAnsi="Sylfaen"/>
          <w:lang w:val="ka-GE"/>
        </w:rPr>
        <w:t>მეორე ეტაპი</w:t>
      </w:r>
    </w:p>
    <w:p w14:paraId="72490A2F" w14:textId="07BD1AF2" w:rsidR="0077209B" w:rsidRPr="00316F48" w:rsidRDefault="0077209B" w:rsidP="0077209B">
      <w:pPr>
        <w:pStyle w:val="ListParagraph"/>
        <w:numPr>
          <w:ilvl w:val="0"/>
          <w:numId w:val="36"/>
        </w:numPr>
        <w:rPr>
          <w:rFonts w:ascii="Sylfaen" w:hAnsi="Sylfaen"/>
          <w:color w:val="1F497D"/>
          <w:sz w:val="22"/>
          <w:szCs w:val="22"/>
          <w:lang w:val="ka-GE" w:eastAsia="en-US"/>
        </w:rPr>
      </w:pPr>
      <w:r w:rsidRPr="00316F48">
        <w:rPr>
          <w:rFonts w:ascii="Sylfaen" w:hAnsi="Sylfaen"/>
        </w:rPr>
        <w:t>მფ</w:t>
      </w:r>
      <w:r>
        <w:t>-1(П-1-</w:t>
      </w:r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16-18)- </w:t>
      </w:r>
      <w:proofErr w:type="spellStart"/>
      <w:r w:rsidRPr="00316F48">
        <w:rPr>
          <w:rFonts w:ascii="Sylfaen" w:hAnsi="Sylfaen"/>
        </w:rPr>
        <w:t>მართკუთხა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5.0*2.0*0.2,</w:t>
      </w:r>
      <w:r w:rsidRPr="00316F48">
        <w:rPr>
          <w:rFonts w:ascii="Sylfaen" w:hAnsi="Sylfaen"/>
        </w:rPr>
        <w:t>წონა</w:t>
      </w:r>
      <w:r>
        <w:t>  4.8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>  -  1</w:t>
      </w:r>
      <w:r>
        <w:rPr>
          <w:rFonts w:ascii="Sylfaen" w:hAnsi="Sylfaen"/>
          <w:lang w:val="ka-GE"/>
        </w:rPr>
        <w:t>5</w:t>
      </w:r>
      <w:r w:rsidRPr="00316F48">
        <w:rPr>
          <w:rFonts w:ascii="Sylfaen" w:hAnsi="Sylfaen"/>
          <w:lang w:val="ka-GE"/>
        </w:rPr>
        <w:t xml:space="preserve"> ცალი </w:t>
      </w:r>
    </w:p>
    <w:p w14:paraId="7718A927" w14:textId="77777777" w:rsidR="0077209B" w:rsidRPr="00316F48" w:rsidRDefault="0077209B" w:rsidP="0077209B">
      <w:pPr>
        <w:pStyle w:val="ListParagraph"/>
        <w:numPr>
          <w:ilvl w:val="0"/>
          <w:numId w:val="36"/>
        </w:numPr>
        <w:rPr>
          <w:rFonts w:ascii="Sylfaen" w:hAnsi="Sylfaen"/>
          <w:lang w:val="ka-GE"/>
        </w:rPr>
      </w:pPr>
      <w:r w:rsidRPr="00316F48">
        <w:rPr>
          <w:rFonts w:ascii="Sylfaen" w:hAnsi="Sylfaen" w:cs="Sylfaen"/>
        </w:rPr>
        <w:t>მფ</w:t>
      </w:r>
      <w:r>
        <w:t>-2(П-2-</w:t>
      </w:r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16-19) - </w:t>
      </w:r>
      <w:proofErr w:type="spellStart"/>
      <w:r w:rsidRPr="00316F48">
        <w:rPr>
          <w:rFonts w:ascii="Sylfaen" w:hAnsi="Sylfaen"/>
        </w:rPr>
        <w:t>ტრაპეციის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rPr>
          <w:rFonts w:ascii="Sylfaen" w:hAnsi="Sylfaen"/>
          <w:lang w:val="ka-GE"/>
        </w:rPr>
        <w:t xml:space="preserve"> ფილა</w:t>
      </w:r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5.0*2.67(1.33)*0.2,</w:t>
      </w:r>
      <w:r w:rsidRPr="00316F48">
        <w:rPr>
          <w:rFonts w:ascii="Sylfaen" w:hAnsi="Sylfaen"/>
        </w:rPr>
        <w:t>წონა</w:t>
      </w:r>
      <w:r>
        <w:t>  5.04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 xml:space="preserve">   -  </w:t>
      </w:r>
      <w:r>
        <w:rPr>
          <w:rFonts w:ascii="Sylfaen" w:hAnsi="Sylfaen"/>
          <w:lang w:val="ka-GE"/>
        </w:rPr>
        <w:t>2</w:t>
      </w:r>
      <w:r w:rsidRPr="00316F48">
        <w:rPr>
          <w:rFonts w:ascii="Sylfaen" w:hAnsi="Sylfaen"/>
          <w:lang w:val="ka-GE"/>
        </w:rPr>
        <w:t xml:space="preserve"> ცალი </w:t>
      </w:r>
    </w:p>
    <w:p w14:paraId="081E3595" w14:textId="5C61D2D7" w:rsidR="0077209B" w:rsidRDefault="0077209B" w:rsidP="0077209B">
      <w:pPr>
        <w:pStyle w:val="ListParagraph"/>
        <w:numPr>
          <w:ilvl w:val="0"/>
          <w:numId w:val="36"/>
        </w:numPr>
      </w:pPr>
      <w:r w:rsidRPr="00316F48">
        <w:rPr>
          <w:rFonts w:ascii="Sylfaen" w:hAnsi="Sylfaen" w:cs="Sylfaen"/>
        </w:rPr>
        <w:t>მფ</w:t>
      </w:r>
      <w:r>
        <w:t>-2(П-2</w:t>
      </w:r>
      <w:r w:rsidR="007A625E">
        <w:rPr>
          <w:rFonts w:ascii="Sylfaen" w:hAnsi="Sylfaen"/>
          <w:lang w:val="ka-GE"/>
        </w:rPr>
        <w:t>-1</w:t>
      </w:r>
      <w:r>
        <w:t>-</w:t>
      </w:r>
      <w:proofErr w:type="spellStart"/>
      <w:proofErr w:type="gramStart"/>
      <w:r w:rsidRPr="00316F48">
        <w:rPr>
          <w:rFonts w:ascii="Sylfaen" w:hAnsi="Sylfaen"/>
        </w:rPr>
        <w:t>იხ</w:t>
      </w:r>
      <w:r>
        <w:t>.</w:t>
      </w:r>
      <w:r w:rsidRPr="00316F48">
        <w:rPr>
          <w:rFonts w:ascii="Sylfaen" w:hAnsi="Sylfaen"/>
        </w:rPr>
        <w:t>ნახაზი</w:t>
      </w:r>
      <w:proofErr w:type="spellEnd"/>
      <w:proofErr w:type="gramEnd"/>
      <w:r>
        <w:t xml:space="preserve"> </w:t>
      </w:r>
      <w:r w:rsidRPr="00316F48">
        <w:rPr>
          <w:rFonts w:ascii="Sylfaen" w:hAnsi="Sylfaen"/>
        </w:rPr>
        <w:t>ბჟ</w:t>
      </w:r>
      <w:r>
        <w:t xml:space="preserve">16-19) - </w:t>
      </w:r>
      <w:proofErr w:type="spellStart"/>
      <w:r w:rsidRPr="00316F48">
        <w:rPr>
          <w:rFonts w:ascii="Sylfaen" w:hAnsi="Sylfaen"/>
        </w:rPr>
        <w:t>ტრაპეციის</w:t>
      </w:r>
      <w:proofErr w:type="spellEnd"/>
      <w:r>
        <w:t xml:space="preserve"> </w:t>
      </w:r>
      <w:proofErr w:type="spellStart"/>
      <w:r w:rsidRPr="00316F48">
        <w:rPr>
          <w:rFonts w:ascii="Sylfaen" w:hAnsi="Sylfaen"/>
        </w:rPr>
        <w:t>ფორმის</w:t>
      </w:r>
      <w:proofErr w:type="spellEnd"/>
      <w:r>
        <w:rPr>
          <w:rFonts w:ascii="Sylfaen" w:hAnsi="Sylfaen"/>
          <w:lang w:val="ka-GE"/>
        </w:rPr>
        <w:t xml:space="preserve"> ფილა სარკისებური</w:t>
      </w:r>
      <w:r>
        <w:t xml:space="preserve">, </w:t>
      </w:r>
      <w:proofErr w:type="spellStart"/>
      <w:r w:rsidRPr="00316F48">
        <w:rPr>
          <w:rFonts w:ascii="Sylfaen" w:hAnsi="Sylfaen"/>
        </w:rPr>
        <w:t>ზომა</w:t>
      </w:r>
      <w:proofErr w:type="spellEnd"/>
      <w:r>
        <w:t xml:space="preserve"> </w:t>
      </w:r>
    </w:p>
    <w:p w14:paraId="09FA44B6" w14:textId="77777777" w:rsidR="0077209B" w:rsidRDefault="0077209B" w:rsidP="0077209B">
      <w:pPr>
        <w:pStyle w:val="ListParagraph"/>
        <w:ind w:left="1500"/>
      </w:pPr>
      <w:r>
        <w:t>5.0*2.67(</w:t>
      </w:r>
      <w:proofErr w:type="gramStart"/>
      <w:r>
        <w:t>1.33)*</w:t>
      </w:r>
      <w:proofErr w:type="gramEnd"/>
      <w:r>
        <w:t>0.2,</w:t>
      </w:r>
      <w:r w:rsidRPr="00316F48">
        <w:rPr>
          <w:rFonts w:ascii="Sylfaen" w:hAnsi="Sylfaen"/>
        </w:rPr>
        <w:t>წონა</w:t>
      </w:r>
      <w:r>
        <w:t>  5.04</w:t>
      </w:r>
      <w:r w:rsidRPr="00316F48">
        <w:rPr>
          <w:rFonts w:ascii="Sylfaen" w:hAnsi="Sylfaen"/>
        </w:rPr>
        <w:t>ტონა</w:t>
      </w:r>
      <w:r>
        <w:t>.</w:t>
      </w:r>
      <w:r w:rsidRPr="00316F48">
        <w:rPr>
          <w:rFonts w:ascii="Sylfaen" w:hAnsi="Sylfaen"/>
          <w:lang w:val="ka-GE"/>
        </w:rPr>
        <w:t xml:space="preserve">   -  </w:t>
      </w:r>
      <w:r>
        <w:rPr>
          <w:rFonts w:ascii="Sylfaen" w:hAnsi="Sylfaen"/>
          <w:lang w:val="ka-GE"/>
        </w:rPr>
        <w:t>2</w:t>
      </w:r>
      <w:r w:rsidRPr="00316F48">
        <w:rPr>
          <w:rFonts w:ascii="Sylfaen" w:hAnsi="Sylfaen"/>
          <w:lang w:val="ka-GE"/>
        </w:rPr>
        <w:t xml:space="preserve"> ცალი</w:t>
      </w:r>
    </w:p>
    <w:p w14:paraId="50E1C69C" w14:textId="3668EC96" w:rsidR="000E20AD" w:rsidRPr="00E025ED" w:rsidRDefault="000E20AD" w:rsidP="0077209B">
      <w:pPr>
        <w:pStyle w:val="ListParagraph"/>
        <w:rPr>
          <w:rFonts w:ascii="Sylfaen" w:hAnsi="Sylfaen" w:cs="Sylfaen"/>
          <w:lang w:val="en-US" w:eastAsia="en-US"/>
        </w:rPr>
      </w:pPr>
    </w:p>
    <w:p w14:paraId="1C4AB94E" w14:textId="7C306BCF" w:rsidR="0062697B" w:rsidRDefault="0062697B" w:rsidP="005F33C4">
      <w:pPr>
        <w:jc w:val="both"/>
        <w:rPr>
          <w:rFonts w:ascii="Sylfaen" w:hAnsi="Sylfaen" w:cs="Sylfaen"/>
          <w:lang w:val="ka-GE" w:eastAsia="en-US"/>
        </w:rPr>
      </w:pPr>
      <w:r>
        <w:rPr>
          <w:rFonts w:ascii="Sylfaen" w:hAnsi="Sylfaen" w:cs="Sylfaen"/>
          <w:lang w:val="ka-GE" w:eastAsia="en-US"/>
        </w:rPr>
        <w:t>დართულ ფაილში, გთხოვთ, იხილოთ:</w:t>
      </w:r>
    </w:p>
    <w:p w14:paraId="1550086E" w14:textId="526BA700" w:rsidR="0062697B" w:rsidRDefault="0062697B" w:rsidP="0062697B">
      <w:pPr>
        <w:pStyle w:val="ListParagraph"/>
        <w:numPr>
          <w:ilvl w:val="0"/>
          <w:numId w:val="31"/>
        </w:numPr>
        <w:jc w:val="both"/>
        <w:rPr>
          <w:rFonts w:ascii="Sylfaen" w:hAnsi="Sylfaen" w:cs="Sylfaen"/>
          <w:u w:val="single"/>
          <w:lang w:val="ka-GE" w:eastAsia="en-US"/>
        </w:rPr>
      </w:pPr>
      <w:r w:rsidRPr="0062697B">
        <w:rPr>
          <w:rFonts w:ascii="Sylfaen" w:hAnsi="Sylfaen" w:cs="Sylfaen"/>
          <w:u w:val="single"/>
          <w:lang w:val="ka-GE" w:eastAsia="en-US"/>
        </w:rPr>
        <w:t xml:space="preserve">საპროექტო </w:t>
      </w:r>
      <w:r w:rsidR="000E20AD">
        <w:rPr>
          <w:rFonts w:ascii="Sylfaen" w:hAnsi="Sylfaen" w:cs="Sylfaen"/>
          <w:u w:val="single"/>
          <w:lang w:val="ka-GE" w:eastAsia="en-US"/>
        </w:rPr>
        <w:t>ნახაზები</w:t>
      </w:r>
      <w:r w:rsidRPr="0062697B">
        <w:rPr>
          <w:rFonts w:ascii="Sylfaen" w:hAnsi="Sylfaen" w:cs="Sylfaen"/>
          <w:u w:val="single"/>
          <w:lang w:val="ka-GE" w:eastAsia="en-US"/>
        </w:rPr>
        <w:t>.</w:t>
      </w:r>
    </w:p>
    <w:p w14:paraId="2AE53B59" w14:textId="37229C66" w:rsidR="0062697B" w:rsidRDefault="0062697B" w:rsidP="005F33C4">
      <w:pPr>
        <w:jc w:val="both"/>
        <w:rPr>
          <w:rFonts w:ascii="Sylfaen" w:hAnsi="Sylfaen" w:cs="Sylfaen"/>
          <w:lang w:val="ka-GE" w:eastAsia="en-US"/>
        </w:rPr>
      </w:pPr>
    </w:p>
    <w:p w14:paraId="15CFBF3E" w14:textId="1BEABB9F" w:rsidR="007D0492" w:rsidRDefault="007D0492" w:rsidP="00EC3F7B">
      <w:pPr>
        <w:jc w:val="both"/>
        <w:rPr>
          <w:rFonts w:ascii="Sylfaen" w:hAnsi="Sylfaen"/>
          <w:lang w:val="ka-GE"/>
        </w:rPr>
      </w:pPr>
    </w:p>
    <w:p w14:paraId="79F7586B" w14:textId="522CA556" w:rsidR="00EC3F7B" w:rsidRDefault="00EC3F7B" w:rsidP="00EC3F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„საქართველოს საერთაშორისო ენერგეტიკული კორპორაცია“ იწვევს დაინტერესებულ </w:t>
      </w:r>
      <w:r w:rsidR="00FE28EB">
        <w:rPr>
          <w:rFonts w:ascii="Sylfaen" w:hAnsi="Sylfaen"/>
          <w:lang w:val="ka-GE"/>
        </w:rPr>
        <w:t xml:space="preserve">ანალოგიური გამოცდილების მქონე </w:t>
      </w:r>
      <w:r>
        <w:rPr>
          <w:rFonts w:ascii="Sylfaen" w:hAnsi="Sylfaen"/>
          <w:lang w:val="ka-GE"/>
        </w:rPr>
        <w:t>პირებს ტენდერში მონაწილეობის მისაღებად.</w:t>
      </w:r>
    </w:p>
    <w:p w14:paraId="2107F11E" w14:textId="77777777" w:rsidR="00EC3F7B" w:rsidRDefault="00EC3F7B" w:rsidP="00EC3F7B">
      <w:pPr>
        <w:rPr>
          <w:rFonts w:ascii="Sylfaen" w:hAnsi="Sylfaen"/>
          <w:b/>
          <w:lang w:val="ka-GE"/>
        </w:rPr>
      </w:pPr>
    </w:p>
    <w:p w14:paraId="55C16A81" w14:textId="77777777" w:rsidR="00D731A4" w:rsidRPr="00D731A4" w:rsidRDefault="00D731A4" w:rsidP="00D731A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Sylfaen" w:hAnsi="Sylfaen"/>
          <w:b/>
          <w:lang w:val="ka-GE"/>
        </w:rPr>
      </w:pPr>
      <w:r w:rsidRPr="00D731A4">
        <w:rPr>
          <w:rFonts w:ascii="Sylfaen" w:hAnsi="Sylfaen"/>
          <w:b/>
          <w:lang w:val="ka-GE"/>
        </w:rPr>
        <w:t>დოკუმენტაცია უნდა შედგებოდეს:</w:t>
      </w:r>
    </w:p>
    <w:p w14:paraId="71484D94" w14:textId="77777777" w:rsidR="0077209B" w:rsidRPr="0077209B" w:rsidRDefault="0077209B" w:rsidP="0077209B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/>
          <w:lang w:val="ka-GE"/>
        </w:rPr>
        <w:t>კომერციული წინადადება წარმოდგენილი დეტალური ხარჯთაღრიცხვის გზით საქართველოს კანონმდებლობით გათვალისწინებული გადასახადების ჩათვლით;</w:t>
      </w:r>
    </w:p>
    <w:p w14:paraId="7DD526AA" w14:textId="77777777" w:rsidR="0077209B" w:rsidRPr="0077209B" w:rsidRDefault="0077209B" w:rsidP="0077209B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 w:cs="Sylfaen"/>
          <w:lang w:val="ka-GE"/>
        </w:rPr>
        <w:t>ინფორმაცია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ანგარიშსწორების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ვადებისა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და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პირობების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შესახებ:</w:t>
      </w:r>
    </w:p>
    <w:p w14:paraId="75394A5B" w14:textId="4129DE53" w:rsidR="0077209B" w:rsidRPr="009D3AC2" w:rsidRDefault="0077209B" w:rsidP="0077209B">
      <w:pPr>
        <w:numPr>
          <w:ilvl w:val="1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 w:cs="Sylfaen"/>
          <w:lang w:val="ka-GE"/>
        </w:rPr>
        <w:t>შენიშვნა: ავანსის მოთხოვნის შემთხვევაში დამკვეთი უფლებამოსილია მოითხოვოს საბანკო გარანტია მოთხოვნილი თანხის ოდენობაზე</w:t>
      </w:r>
      <w:r w:rsidRPr="0077209B">
        <w:rPr>
          <w:rFonts w:ascii="Sylfaen" w:hAnsi="Sylfaen"/>
        </w:rPr>
        <w:t>;</w:t>
      </w:r>
    </w:p>
    <w:p w14:paraId="7E42F2FC" w14:textId="77777777" w:rsidR="009D3AC2" w:rsidRPr="0077209B" w:rsidRDefault="009D3AC2" w:rsidP="009D3AC2">
      <w:pPr>
        <w:spacing w:after="200" w:line="276" w:lineRule="auto"/>
        <w:ind w:left="1440"/>
        <w:contextualSpacing/>
        <w:jc w:val="both"/>
        <w:rPr>
          <w:rFonts w:ascii="Sylfaen" w:hAnsi="Sylfaen"/>
          <w:lang w:val="ka-GE"/>
        </w:rPr>
      </w:pPr>
    </w:p>
    <w:p w14:paraId="7F42C6C6" w14:textId="6970AFC5" w:rsidR="0077209B" w:rsidRPr="009D3AC2" w:rsidRDefault="0077209B" w:rsidP="0077209B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 w:cs="Sylfaen"/>
          <w:lang w:val="ka-GE"/>
        </w:rPr>
        <w:t xml:space="preserve">ინფორმაცია სამუშაოების შესრულების  ვადების შესახებ; </w:t>
      </w:r>
    </w:p>
    <w:p w14:paraId="23140D15" w14:textId="77777777" w:rsidR="009D3AC2" w:rsidRPr="0077209B" w:rsidRDefault="009D3AC2" w:rsidP="009D3AC2">
      <w:pPr>
        <w:spacing w:after="200" w:line="276" w:lineRule="auto"/>
        <w:ind w:left="720"/>
        <w:contextualSpacing/>
        <w:jc w:val="both"/>
        <w:rPr>
          <w:rFonts w:ascii="Sylfaen" w:hAnsi="Sylfaen"/>
          <w:lang w:val="ka-GE"/>
        </w:rPr>
      </w:pPr>
    </w:p>
    <w:p w14:paraId="0F95D244" w14:textId="22235A6F" w:rsidR="009D3AC2" w:rsidRPr="009D3AC2" w:rsidRDefault="009D3AC2" w:rsidP="009D3AC2">
      <w:pPr>
        <w:spacing w:after="200" w:line="276" w:lineRule="auto"/>
        <w:ind w:left="36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      </w:t>
      </w:r>
      <w:r w:rsidR="0077209B" w:rsidRPr="009D3AC2">
        <w:rPr>
          <w:rFonts w:ascii="Sylfaen" w:hAnsi="Sylfaen" w:cs="Sylfaen"/>
          <w:b/>
          <w:lang w:val="ka-GE"/>
        </w:rPr>
        <w:t>ა) პირველი ეტაპი</w:t>
      </w:r>
      <w:r w:rsidR="000A4551">
        <w:rPr>
          <w:rFonts w:ascii="Sylfaen" w:hAnsi="Sylfaen" w:cs="Sylfaen"/>
          <w:b/>
          <w:lang w:val="ka-GE"/>
        </w:rPr>
        <w:t>სთვის</w:t>
      </w:r>
      <w:r w:rsidR="0077209B" w:rsidRPr="009D3AC2">
        <w:rPr>
          <w:rFonts w:ascii="Sylfaen" w:hAnsi="Sylfaen" w:cs="Sylfaen"/>
          <w:b/>
          <w:lang w:val="ka-GE"/>
        </w:rPr>
        <w:t xml:space="preserve"> </w:t>
      </w:r>
      <w:r w:rsidR="007A625E">
        <w:rPr>
          <w:rFonts w:ascii="Sylfaen" w:hAnsi="Sylfaen" w:cs="Sylfaen"/>
          <w:b/>
          <w:lang w:val="ka-GE"/>
        </w:rPr>
        <w:t xml:space="preserve">დამზადების </w:t>
      </w:r>
      <w:r w:rsidR="000A4551">
        <w:rPr>
          <w:rFonts w:ascii="Sylfaen" w:hAnsi="Sylfaen" w:cs="Sylfaen"/>
          <w:b/>
          <w:lang w:val="ka-GE"/>
        </w:rPr>
        <w:t>საბოლოო ვადა</w:t>
      </w:r>
      <w:r w:rsidR="0077209B" w:rsidRPr="009D3AC2">
        <w:rPr>
          <w:rFonts w:ascii="Sylfaen" w:hAnsi="Sylfaen" w:cs="Sylfaen"/>
          <w:b/>
          <w:lang w:val="ka-GE"/>
        </w:rPr>
        <w:t xml:space="preserve"> არაუგვიანეს 2 ოქტომბრისა.</w:t>
      </w:r>
    </w:p>
    <w:p w14:paraId="31E675FA" w14:textId="7C7B733D" w:rsidR="0077209B" w:rsidRPr="009D3AC2" w:rsidRDefault="009D3AC2" w:rsidP="009D3AC2">
      <w:pPr>
        <w:spacing w:after="200" w:line="276" w:lineRule="auto"/>
        <w:ind w:left="360"/>
        <w:jc w:val="both"/>
        <w:rPr>
          <w:rFonts w:ascii="Sylfaen" w:hAnsi="Sylfaen" w:cs="Sylfaen"/>
          <w:b/>
          <w:lang w:val="ka-GE"/>
        </w:rPr>
      </w:pPr>
      <w:r w:rsidRPr="009D3AC2">
        <w:rPr>
          <w:rFonts w:ascii="Sylfaen" w:hAnsi="Sylfaen" w:cs="Sylfaen"/>
          <w:b/>
          <w:lang w:val="ka-GE"/>
        </w:rPr>
        <w:t xml:space="preserve">      </w:t>
      </w:r>
      <w:r w:rsidR="0077209B" w:rsidRPr="009D3AC2">
        <w:rPr>
          <w:rFonts w:ascii="Sylfaen" w:hAnsi="Sylfaen" w:cs="Sylfaen"/>
          <w:b/>
          <w:lang w:val="ka-GE"/>
        </w:rPr>
        <w:t>ბ) მეორე ეტაპი</w:t>
      </w:r>
      <w:r w:rsidR="007A625E">
        <w:rPr>
          <w:rFonts w:ascii="Sylfaen" w:hAnsi="Sylfaen" w:cs="Sylfaen"/>
          <w:b/>
          <w:lang w:val="ka-GE"/>
        </w:rPr>
        <w:t>სთვის</w:t>
      </w:r>
      <w:r w:rsidR="0077209B" w:rsidRPr="009D3AC2">
        <w:rPr>
          <w:rFonts w:ascii="Sylfaen" w:hAnsi="Sylfaen" w:cs="Sylfaen"/>
          <w:b/>
          <w:lang w:val="ka-GE"/>
        </w:rPr>
        <w:t xml:space="preserve"> </w:t>
      </w:r>
      <w:r w:rsidR="007A625E">
        <w:rPr>
          <w:rFonts w:ascii="Sylfaen" w:hAnsi="Sylfaen" w:cs="Sylfaen"/>
          <w:b/>
          <w:lang w:val="ka-GE"/>
        </w:rPr>
        <w:t>დამზადების საბოლოო ვადა</w:t>
      </w:r>
      <w:r w:rsidR="0077209B" w:rsidRPr="009D3AC2">
        <w:rPr>
          <w:rFonts w:ascii="Sylfaen" w:hAnsi="Sylfaen" w:cs="Sylfaen"/>
          <w:b/>
          <w:lang w:val="ka-GE"/>
        </w:rPr>
        <w:t xml:space="preserve"> არაუგვიანე</w:t>
      </w:r>
      <w:r w:rsidR="007A625E">
        <w:rPr>
          <w:rFonts w:ascii="Sylfaen" w:hAnsi="Sylfaen" w:cs="Sylfaen"/>
          <w:b/>
          <w:lang w:val="ka-GE"/>
        </w:rPr>
        <w:t>ს</w:t>
      </w:r>
      <w:r w:rsidR="0077209B" w:rsidRPr="009D3AC2">
        <w:rPr>
          <w:rFonts w:ascii="Sylfaen" w:hAnsi="Sylfaen" w:cs="Sylfaen"/>
          <w:b/>
          <w:lang w:val="ka-GE"/>
        </w:rPr>
        <w:t xml:space="preserve"> 15 ნოემ</w:t>
      </w:r>
      <w:r w:rsidR="007A625E">
        <w:rPr>
          <w:rFonts w:ascii="Sylfaen" w:hAnsi="Sylfaen" w:cs="Sylfaen"/>
          <w:b/>
          <w:lang w:val="ka-GE"/>
        </w:rPr>
        <w:t>ბ</w:t>
      </w:r>
      <w:r w:rsidR="0077209B" w:rsidRPr="009D3AC2">
        <w:rPr>
          <w:rFonts w:ascii="Sylfaen" w:hAnsi="Sylfaen" w:cs="Sylfaen"/>
          <w:b/>
          <w:lang w:val="ka-GE"/>
        </w:rPr>
        <w:t xml:space="preserve">რისა. </w:t>
      </w:r>
    </w:p>
    <w:p w14:paraId="5FCA01D6" w14:textId="77777777" w:rsidR="00510303" w:rsidRPr="0077209B" w:rsidRDefault="00510303" w:rsidP="0077209B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</w:p>
    <w:p w14:paraId="7148C777" w14:textId="2D1F4381" w:rsidR="0077209B" w:rsidRPr="0077209B" w:rsidRDefault="0077209B" w:rsidP="0077209B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/>
          <w:lang w:val="ka-GE"/>
        </w:rPr>
        <w:t>ინფორმაცია ანალოგიური გამოცდილების შესახებ</w:t>
      </w:r>
      <w:r>
        <w:rPr>
          <w:rFonts w:ascii="Sylfaen" w:hAnsi="Sylfaen"/>
          <w:lang w:val="en-US"/>
        </w:rPr>
        <w:t>.</w:t>
      </w:r>
    </w:p>
    <w:p w14:paraId="101923A8" w14:textId="77777777" w:rsidR="0077209B" w:rsidRPr="0077209B" w:rsidRDefault="0077209B" w:rsidP="0077209B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/>
          <w:lang w:val="ka-GE"/>
        </w:rPr>
        <w:t>პრეტენდენტი ორგანიზაციის იურიდიული და საბანკო რეკვიზიტები.</w:t>
      </w:r>
    </w:p>
    <w:p w14:paraId="2F79AE96" w14:textId="77777777" w:rsidR="0077209B" w:rsidRPr="0077209B" w:rsidRDefault="0077209B" w:rsidP="0077209B">
      <w:pPr>
        <w:spacing w:after="200" w:line="276" w:lineRule="auto"/>
        <w:ind w:left="1080"/>
        <w:contextualSpacing/>
        <w:jc w:val="both"/>
        <w:rPr>
          <w:rFonts w:ascii="Sylfaen" w:hAnsi="Sylfaen"/>
          <w:lang w:val="ka-GE"/>
        </w:rPr>
      </w:pPr>
    </w:p>
    <w:p w14:paraId="6A2B8010" w14:textId="77777777" w:rsidR="0077209B" w:rsidRPr="0077209B" w:rsidRDefault="0077209B" w:rsidP="0077209B">
      <w:pPr>
        <w:numPr>
          <w:ilvl w:val="0"/>
          <w:numId w:val="7"/>
        </w:numPr>
        <w:spacing w:line="276" w:lineRule="auto"/>
        <w:contextualSpacing/>
        <w:jc w:val="both"/>
        <w:rPr>
          <w:rFonts w:ascii="Sylfaen" w:hAnsi="Sylfaen" w:cs="Sylfaen"/>
          <w:b/>
          <w:lang w:val="ka-GE"/>
        </w:rPr>
      </w:pPr>
      <w:r w:rsidRPr="0077209B">
        <w:rPr>
          <w:rFonts w:ascii="Sylfaen" w:hAnsi="Sylfaen" w:cs="Sylfaen"/>
          <w:b/>
          <w:lang w:val="ka-GE"/>
        </w:rPr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14:paraId="21DCE245" w14:textId="77777777" w:rsidR="0077209B" w:rsidRPr="0077209B" w:rsidRDefault="0077209B" w:rsidP="0077209B">
      <w:pPr>
        <w:numPr>
          <w:ilvl w:val="0"/>
          <w:numId w:val="9"/>
        </w:numPr>
        <w:spacing w:after="200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 w:cs="Sylfaen"/>
          <w:lang w:val="ka-GE"/>
        </w:rPr>
        <w:t>ცნობა</w:t>
      </w:r>
      <w:r w:rsidRPr="0077209B">
        <w:rPr>
          <w:rFonts w:ascii="Sylfaen" w:hAnsi="Sylfaen"/>
          <w:lang w:val="ka-GE"/>
        </w:rPr>
        <w:t xml:space="preserve">, </w:t>
      </w:r>
      <w:r w:rsidRPr="0077209B">
        <w:rPr>
          <w:rFonts w:ascii="Sylfaen" w:hAnsi="Sylfaen" w:cs="Sylfaen"/>
          <w:lang w:val="ka-GE"/>
        </w:rPr>
        <w:t>რომ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პრეტენდენტი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არ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არის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ჩართული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სასამართლო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პროცესში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და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არ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მიმდინარეობს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მისი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გაკოტრება</w:t>
      </w:r>
      <w:r w:rsidRPr="0077209B">
        <w:rPr>
          <w:rFonts w:ascii="Sylfaen" w:hAnsi="Sylfaen"/>
          <w:lang w:val="ka-GE"/>
        </w:rPr>
        <w:t xml:space="preserve">, </w:t>
      </w:r>
      <w:r w:rsidRPr="0077209B">
        <w:rPr>
          <w:rFonts w:ascii="Sylfaen" w:hAnsi="Sylfaen" w:cs="Sylfaen"/>
          <w:lang w:val="ka-GE"/>
        </w:rPr>
        <w:t>რეორგანიზაცია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ან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ლიკვიდაცია</w:t>
      </w:r>
      <w:r w:rsidRPr="0077209B">
        <w:rPr>
          <w:rFonts w:ascii="Sylfaen" w:hAnsi="Sylfaen"/>
        </w:rPr>
        <w:t>;</w:t>
      </w:r>
    </w:p>
    <w:p w14:paraId="31E13F98" w14:textId="77777777" w:rsidR="0077209B" w:rsidRPr="0077209B" w:rsidRDefault="0077209B" w:rsidP="0077209B">
      <w:pPr>
        <w:numPr>
          <w:ilvl w:val="0"/>
          <w:numId w:val="9"/>
        </w:numPr>
        <w:spacing w:after="200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 w:cs="Sylfaen"/>
          <w:lang w:val="ka-GE"/>
        </w:rPr>
        <w:t>ცნობა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საჯარო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რეესტრის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ეროვნული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სააგენტოდან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პირის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მიმართ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საჯაროსამართლებრივი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შეზღუდვის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არ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არსებობის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შესახებ</w:t>
      </w:r>
      <w:r w:rsidRPr="0077209B">
        <w:rPr>
          <w:rFonts w:ascii="Sylfaen" w:hAnsi="Sylfaen"/>
        </w:rPr>
        <w:t>;</w:t>
      </w:r>
    </w:p>
    <w:p w14:paraId="29516B7C" w14:textId="77777777" w:rsidR="0077209B" w:rsidRPr="0077209B" w:rsidRDefault="0077209B" w:rsidP="0077209B">
      <w:pPr>
        <w:numPr>
          <w:ilvl w:val="0"/>
          <w:numId w:val="9"/>
        </w:numPr>
        <w:spacing w:after="200"/>
        <w:contextualSpacing/>
        <w:jc w:val="both"/>
        <w:rPr>
          <w:rFonts w:ascii="Sylfaen" w:hAnsi="Sylfaen"/>
          <w:lang w:val="ka-GE"/>
        </w:rPr>
      </w:pPr>
      <w:r w:rsidRPr="0077209B">
        <w:rPr>
          <w:rFonts w:ascii="Sylfaen" w:hAnsi="Sylfaen"/>
          <w:lang w:val="ka-GE"/>
        </w:rPr>
        <w:t>სარეკომენდაციო წერილ(ებ)ი.</w:t>
      </w:r>
    </w:p>
    <w:p w14:paraId="586F0DB0" w14:textId="77777777" w:rsidR="007A625E" w:rsidRDefault="007A625E" w:rsidP="0077209B">
      <w:pPr>
        <w:jc w:val="both"/>
        <w:rPr>
          <w:rFonts w:ascii="Sylfaen" w:hAnsi="Sylfaen" w:cs="Sylfaen"/>
          <w:b/>
          <w:lang w:val="ka-GE"/>
        </w:rPr>
      </w:pPr>
    </w:p>
    <w:p w14:paraId="33952F8B" w14:textId="5642B6E3" w:rsidR="0077209B" w:rsidRPr="0077209B" w:rsidRDefault="0077209B" w:rsidP="0077209B">
      <w:pPr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  <w:r w:rsidRPr="0077209B">
        <w:rPr>
          <w:rFonts w:ascii="Sylfaen" w:hAnsi="Sylfaen" w:cs="Sylfaen"/>
          <w:b/>
          <w:lang w:val="ka-GE"/>
        </w:rPr>
        <w:t>ტენდერის ჩაბარების პირობები:</w:t>
      </w:r>
    </w:p>
    <w:p w14:paraId="05E3E1A0" w14:textId="464C779D" w:rsidR="000A4551" w:rsidRPr="000E20AD" w:rsidRDefault="0077209B" w:rsidP="000A4551">
      <w:pPr>
        <w:spacing w:line="276" w:lineRule="auto"/>
        <w:jc w:val="center"/>
        <w:rPr>
          <w:rFonts w:ascii="Sylfaen" w:hAnsi="Sylfaen"/>
          <w:lang w:val="en-US"/>
        </w:rPr>
      </w:pPr>
      <w:r w:rsidRPr="0077209B">
        <w:rPr>
          <w:rFonts w:ascii="Sylfaen" w:hAnsi="Sylfaen" w:cs="Sylfaen"/>
          <w:lang w:val="ka-GE"/>
        </w:rPr>
        <w:t>წინადადება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წარმოდგენილი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უნდა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იყოს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ქართულ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ენაზე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ბეჭდური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სახით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და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მოთავსებული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უნდა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იყოს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დალუქულ</w:t>
      </w: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 w:cs="Sylfaen"/>
          <w:lang w:val="ka-GE"/>
        </w:rPr>
        <w:t>კონვერტში. წინადადების ჩაბარება ხდება მისამართზე:</w:t>
      </w:r>
      <w:r w:rsidRPr="0077209B">
        <w:rPr>
          <w:rFonts w:ascii="Sylfaen" w:hAnsi="Sylfaen"/>
          <w:lang w:val="ka-GE"/>
        </w:rPr>
        <w:t xml:space="preserve"> ქ.თბილისი, გაზაფხულის ქუჩა </w:t>
      </w:r>
      <w:r w:rsidRPr="0077209B">
        <w:rPr>
          <w:rFonts w:ascii="Sylfaen" w:hAnsi="Sylfaen"/>
        </w:rPr>
        <w:t>№</w:t>
      </w:r>
      <w:r w:rsidRPr="0077209B">
        <w:rPr>
          <w:rFonts w:ascii="Sylfaen" w:hAnsi="Sylfaen"/>
          <w:lang w:val="ka-GE"/>
        </w:rPr>
        <w:t>18</w:t>
      </w:r>
      <w:r w:rsidRPr="0077209B">
        <w:rPr>
          <w:rFonts w:ascii="Sylfaen" w:hAnsi="Sylfaen"/>
          <w:lang w:val="en-US"/>
        </w:rPr>
        <w:t xml:space="preserve"> </w:t>
      </w:r>
      <w:r w:rsidRPr="0077209B">
        <w:rPr>
          <w:rFonts w:ascii="Sylfaen" w:hAnsi="Sylfaen"/>
          <w:lang w:val="ka-GE"/>
        </w:rPr>
        <w:t xml:space="preserve">თეიმურაზ ჩიჩუას სახელზე. კონვერტს გარედან </w:t>
      </w:r>
      <w:r w:rsidRPr="0077209B">
        <w:rPr>
          <w:rFonts w:ascii="Sylfaen" w:hAnsi="Sylfaen"/>
          <w:b/>
          <w:lang w:val="ka-GE"/>
        </w:rPr>
        <w:t>აუცილებლად</w:t>
      </w:r>
      <w:r w:rsidRPr="0077209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დასახელება;</w:t>
      </w:r>
      <w:r>
        <w:rPr>
          <w:rFonts w:ascii="Sylfaen" w:hAnsi="Sylfaen"/>
          <w:b/>
          <w:lang w:val="ka-GE"/>
        </w:rPr>
        <w:t xml:space="preserve"> </w:t>
      </w:r>
      <w:r w:rsidR="000A4551">
        <w:rPr>
          <w:rFonts w:ascii="Sylfaen" w:hAnsi="Sylfaen"/>
          <w:b/>
          <w:lang w:val="en-US"/>
        </w:rPr>
        <w:t>(</w:t>
      </w:r>
      <w:r w:rsidR="000A4551">
        <w:rPr>
          <w:rFonts w:ascii="Sylfaen" w:hAnsi="Sylfaen"/>
          <w:b/>
          <w:lang w:val="ka-GE"/>
        </w:rPr>
        <w:t>#</w:t>
      </w:r>
      <w:r w:rsidR="000A4551">
        <w:rPr>
          <w:rFonts w:ascii="Sylfaen" w:hAnsi="Sylfaen"/>
          <w:b/>
          <w:lang w:val="en-US"/>
        </w:rPr>
        <w:t>21/08/</w:t>
      </w:r>
      <w:r w:rsidR="000A4551">
        <w:rPr>
          <w:rFonts w:ascii="Sylfaen" w:hAnsi="Sylfaen"/>
          <w:b/>
          <w:lang w:val="ka-GE"/>
        </w:rPr>
        <w:t>2019</w:t>
      </w:r>
      <w:r w:rsidR="000A4551">
        <w:rPr>
          <w:rFonts w:ascii="Sylfaen" w:hAnsi="Sylfaen"/>
          <w:b/>
          <w:lang w:val="en-US"/>
        </w:rPr>
        <w:t xml:space="preserve"> </w:t>
      </w:r>
      <w:r w:rsidR="000A4551">
        <w:rPr>
          <w:rFonts w:ascii="Sylfaen" w:hAnsi="Sylfaen"/>
          <w:b/>
          <w:lang w:val="ka-GE"/>
        </w:rPr>
        <w:t>-</w:t>
      </w:r>
      <w:r w:rsidR="000A4551">
        <w:rPr>
          <w:rFonts w:ascii="Sylfaen" w:hAnsi="Sylfaen"/>
          <w:b/>
          <w:lang w:val="en-US"/>
        </w:rPr>
        <w:t xml:space="preserve"> CONCR-SERVICE-GIEC</w:t>
      </w:r>
      <w:r w:rsidR="000A4551">
        <w:rPr>
          <w:rFonts w:ascii="Sylfaen" w:hAnsi="Sylfaen"/>
          <w:b/>
          <w:lang w:val="en-US"/>
        </w:rPr>
        <w:t>)</w:t>
      </w:r>
    </w:p>
    <w:p w14:paraId="148764D2" w14:textId="3A69BF7D" w:rsidR="0077209B" w:rsidRPr="000A4551" w:rsidRDefault="0077209B" w:rsidP="0077209B">
      <w:pPr>
        <w:spacing w:line="276" w:lineRule="auto"/>
        <w:jc w:val="center"/>
        <w:rPr>
          <w:rFonts w:ascii="Sylfaen" w:hAnsi="Sylfaen"/>
          <w:lang w:val="en-US"/>
        </w:rPr>
      </w:pPr>
    </w:p>
    <w:p w14:paraId="27CE90E5" w14:textId="77777777" w:rsidR="007A625E" w:rsidRPr="007A625E" w:rsidRDefault="007A625E" w:rsidP="007A625E">
      <w:pPr>
        <w:spacing w:after="200" w:line="276" w:lineRule="auto"/>
        <w:ind w:left="720"/>
        <w:contextualSpacing/>
        <w:jc w:val="both"/>
        <w:rPr>
          <w:rFonts w:ascii="Sylfaen" w:hAnsi="Sylfaen"/>
          <w:b/>
          <w:lang w:val="ka-GE"/>
        </w:rPr>
      </w:pPr>
    </w:p>
    <w:p w14:paraId="1C8BE675" w14:textId="677C54D0" w:rsidR="007A625E" w:rsidRPr="007A625E" w:rsidRDefault="0077209B" w:rsidP="007A625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Sylfaen" w:hAnsi="Sylfaen"/>
          <w:b/>
          <w:lang w:val="ka-GE"/>
        </w:rPr>
      </w:pPr>
      <w:r w:rsidRPr="0077209B">
        <w:rPr>
          <w:rFonts w:ascii="Sylfaen" w:hAnsi="Sylfaen"/>
          <w:lang w:val="ka-GE"/>
        </w:rPr>
        <w:t xml:space="preserve"> </w:t>
      </w:r>
      <w:r w:rsidRPr="0077209B">
        <w:rPr>
          <w:rFonts w:ascii="Sylfaen" w:hAnsi="Sylfaen"/>
          <w:b/>
          <w:lang w:val="ka-GE"/>
        </w:rPr>
        <w:t xml:space="preserve">დაინტერესებულმა პირებმა წინადადებები უნდა წარმოადგინონ არაუგვიანეს 2019 წლის  </w:t>
      </w:r>
      <w:r w:rsidR="00510303">
        <w:rPr>
          <w:rFonts w:ascii="Sylfaen" w:hAnsi="Sylfaen"/>
          <w:b/>
          <w:lang w:val="ka-GE"/>
        </w:rPr>
        <w:t>02</w:t>
      </w:r>
      <w:r w:rsidRPr="0077209B">
        <w:rPr>
          <w:rFonts w:ascii="Sylfaen" w:hAnsi="Sylfaen"/>
          <w:b/>
          <w:lang w:val="en-US"/>
        </w:rPr>
        <w:t xml:space="preserve"> </w:t>
      </w:r>
      <w:r w:rsidR="00510303">
        <w:rPr>
          <w:rFonts w:ascii="Sylfaen" w:hAnsi="Sylfaen"/>
          <w:b/>
          <w:lang w:val="ka-GE"/>
        </w:rPr>
        <w:t>სექტემბერ</w:t>
      </w:r>
      <w:r w:rsidRPr="0077209B">
        <w:rPr>
          <w:rFonts w:ascii="Sylfaen" w:hAnsi="Sylfaen"/>
          <w:b/>
          <w:lang w:val="ka-GE"/>
        </w:rPr>
        <w:t>ს  1</w:t>
      </w:r>
      <w:r w:rsidR="00510303">
        <w:rPr>
          <w:rFonts w:ascii="Sylfaen" w:hAnsi="Sylfaen"/>
          <w:b/>
          <w:lang w:val="en-US"/>
        </w:rPr>
        <w:t>3</w:t>
      </w:r>
      <w:r w:rsidRPr="0077209B">
        <w:rPr>
          <w:rFonts w:ascii="Sylfaen" w:hAnsi="Sylfaen"/>
          <w:b/>
          <w:lang w:val="ka-GE"/>
        </w:rPr>
        <w:t>:00 საათამდე.</w:t>
      </w:r>
    </w:p>
    <w:p w14:paraId="2686C563" w14:textId="24C8CC25" w:rsidR="0077209B" w:rsidRPr="0077209B" w:rsidRDefault="0077209B" w:rsidP="0077209B">
      <w:pPr>
        <w:numPr>
          <w:ilvl w:val="0"/>
          <w:numId w:val="9"/>
        </w:numPr>
        <w:spacing w:after="200"/>
        <w:contextualSpacing/>
        <w:jc w:val="both"/>
        <w:rPr>
          <w:rFonts w:ascii="Sylfaen" w:hAnsi="Sylfaen" w:cs="Sylfaen"/>
          <w:lang w:val="ka-GE"/>
        </w:rPr>
      </w:pPr>
      <w:r w:rsidRPr="0077209B">
        <w:rPr>
          <w:rFonts w:ascii="Sylfaen" w:hAnsi="Sylfaen" w:cs="Sylfaen"/>
          <w:lang w:val="ka-GE"/>
        </w:rPr>
        <w:t>საკონტაქტო პირი დოკუმენტაციასთან დაკავშირებით: თეიმურაზ ჩიჩუა.</w:t>
      </w:r>
      <w:r w:rsidRPr="0077209B">
        <w:rPr>
          <w:rFonts w:ascii="Sylfaen" w:hAnsi="Sylfaen" w:cs="Sylfaen"/>
          <w:b/>
          <w:bCs/>
          <w:lang w:val="ka-GE"/>
        </w:rPr>
        <w:t> </w:t>
      </w:r>
      <w:hyperlink r:id="rId5" w:history="1">
        <w:r w:rsidRPr="0077209B">
          <w:rPr>
            <w:rFonts w:ascii="Sylfaen" w:hAnsi="Sylfaen" w:cs="Sylfaen"/>
            <w:color w:val="0000FF"/>
            <w:u w:val="single"/>
            <w:lang w:val="en-US"/>
          </w:rPr>
          <w:t>tchichua@gig.ge</w:t>
        </w:r>
      </w:hyperlink>
      <w:r w:rsidRPr="0077209B">
        <w:rPr>
          <w:rFonts w:ascii="Sylfaen" w:hAnsi="Sylfaen" w:cs="Sylfaen"/>
          <w:lang w:val="ka-GE"/>
        </w:rPr>
        <w:t>; 5</w:t>
      </w:r>
      <w:r w:rsidRPr="0077209B">
        <w:rPr>
          <w:rFonts w:ascii="Sylfaen" w:hAnsi="Sylfaen" w:cs="Sylfaen"/>
          <w:lang w:val="en-US"/>
        </w:rPr>
        <w:t>91</w:t>
      </w:r>
      <w:r w:rsidRPr="0077209B">
        <w:rPr>
          <w:rFonts w:ascii="Sylfaen" w:hAnsi="Sylfaen" w:cs="Sylfaen"/>
          <w:lang w:val="ka-GE"/>
        </w:rPr>
        <w:t xml:space="preserve"> </w:t>
      </w:r>
      <w:r w:rsidRPr="0077209B">
        <w:rPr>
          <w:rFonts w:ascii="Sylfaen" w:hAnsi="Sylfaen" w:cs="Sylfaen"/>
          <w:lang w:val="en-US"/>
        </w:rPr>
        <w:t>93</w:t>
      </w:r>
      <w:r w:rsidRPr="0077209B">
        <w:rPr>
          <w:rFonts w:ascii="Sylfaen" w:hAnsi="Sylfaen" w:cs="Sylfaen"/>
          <w:lang w:val="ka-GE"/>
        </w:rPr>
        <w:t xml:space="preserve"> </w:t>
      </w:r>
      <w:r w:rsidRPr="0077209B">
        <w:rPr>
          <w:rFonts w:ascii="Sylfaen" w:hAnsi="Sylfaen" w:cs="Sylfaen"/>
          <w:lang w:val="en-US"/>
        </w:rPr>
        <w:t>10</w:t>
      </w:r>
      <w:r w:rsidRPr="0077209B">
        <w:rPr>
          <w:rFonts w:ascii="Sylfaen" w:hAnsi="Sylfaen" w:cs="Sylfaen"/>
          <w:lang w:val="ka-GE"/>
        </w:rPr>
        <w:t xml:space="preserve"> </w:t>
      </w:r>
      <w:r w:rsidRPr="0077209B">
        <w:rPr>
          <w:rFonts w:ascii="Sylfaen" w:hAnsi="Sylfaen" w:cs="Sylfaen"/>
          <w:lang w:val="en-US"/>
        </w:rPr>
        <w:t>10</w:t>
      </w:r>
    </w:p>
    <w:p w14:paraId="1B4F36EA" w14:textId="077CFFE5" w:rsidR="0077209B" w:rsidRPr="0077209B" w:rsidRDefault="0077209B" w:rsidP="0077209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Sylfaen" w:hAnsi="Sylfaen"/>
          <w:b/>
          <w:lang w:val="ka-GE"/>
        </w:rPr>
      </w:pPr>
      <w:r w:rsidRPr="0077209B">
        <w:rPr>
          <w:rFonts w:ascii="Sylfaen" w:hAnsi="Sylfaen"/>
          <w:lang w:val="ka-GE"/>
        </w:rPr>
        <w:t xml:space="preserve">საკონტაქტო პირი ტექნიკურ საკითხებთან დაკავშირებით: </w:t>
      </w:r>
      <w:r w:rsidR="00510303">
        <w:rPr>
          <w:rFonts w:ascii="Sylfaen" w:hAnsi="Sylfaen"/>
          <w:lang w:val="ka-GE"/>
        </w:rPr>
        <w:t>დიმიტრი ემუხვარი</w:t>
      </w:r>
      <w:r w:rsidRPr="0077209B">
        <w:rPr>
          <w:rFonts w:ascii="Sylfaen" w:hAnsi="Sylfaen"/>
          <w:lang w:val="ka-GE"/>
        </w:rPr>
        <w:t xml:space="preserve"> საკონტაქტო ნომერი: </w:t>
      </w:r>
      <w:r w:rsidR="00510303">
        <w:rPr>
          <w:rFonts w:ascii="Sylfaen" w:hAnsi="Sylfaen" w:cs="Sylfaen"/>
          <w:lang w:val="en-US"/>
        </w:rPr>
        <w:t>577</w:t>
      </w:r>
      <w:r w:rsidR="00510303" w:rsidRPr="00510303">
        <w:rPr>
          <w:rFonts w:ascii="Sylfaen" w:hAnsi="Sylfaen" w:cs="Sylfaen"/>
          <w:lang w:val="en-US"/>
        </w:rPr>
        <w:t xml:space="preserve"> 35</w:t>
      </w:r>
      <w:r w:rsidR="00510303">
        <w:rPr>
          <w:rFonts w:ascii="Sylfaen" w:hAnsi="Sylfaen" w:cs="Sylfaen"/>
          <w:lang w:val="ka-GE"/>
        </w:rPr>
        <w:t xml:space="preserve"> </w:t>
      </w:r>
      <w:r w:rsidR="00510303" w:rsidRPr="00510303">
        <w:rPr>
          <w:rFonts w:ascii="Sylfaen" w:hAnsi="Sylfaen" w:cs="Sylfaen"/>
          <w:lang w:val="en-US"/>
        </w:rPr>
        <w:t>07</w:t>
      </w:r>
      <w:r w:rsidR="00510303">
        <w:rPr>
          <w:rFonts w:ascii="Sylfaen" w:hAnsi="Sylfaen" w:cs="Sylfaen"/>
          <w:lang w:val="ka-GE"/>
        </w:rPr>
        <w:t xml:space="preserve"> </w:t>
      </w:r>
      <w:r w:rsidR="00510303" w:rsidRPr="00510303">
        <w:rPr>
          <w:rFonts w:ascii="Sylfaen" w:hAnsi="Sylfaen" w:cs="Sylfaen"/>
          <w:lang w:val="en-US"/>
        </w:rPr>
        <w:t>03</w:t>
      </w:r>
      <w:r w:rsidR="00510303">
        <w:rPr>
          <w:rFonts w:ascii="Sylfaen" w:hAnsi="Sylfaen" w:cs="Sylfaen"/>
          <w:lang w:val="ka-GE"/>
        </w:rPr>
        <w:t>.</w:t>
      </w:r>
    </w:p>
    <w:p w14:paraId="52D1AD07" w14:textId="36E6F7E9" w:rsidR="00C7039C" w:rsidRPr="00DA77CC" w:rsidRDefault="00C7039C" w:rsidP="00DA77CC">
      <w:pPr>
        <w:spacing w:after="200" w:line="276" w:lineRule="auto"/>
        <w:jc w:val="both"/>
        <w:rPr>
          <w:rFonts w:ascii="Sylfaen" w:hAnsi="Sylfaen"/>
          <w:b/>
          <w:lang w:val="ka-GE"/>
        </w:rPr>
      </w:pPr>
    </w:p>
    <w:sectPr w:rsidR="00C7039C" w:rsidRPr="00DA77CC" w:rsidSect="009D3AC2">
      <w:pgSz w:w="11906" w:h="16838"/>
      <w:pgMar w:top="1260" w:right="720" w:bottom="12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48"/>
    <w:multiLevelType w:val="hybridMultilevel"/>
    <w:tmpl w:val="2A820C0E"/>
    <w:lvl w:ilvl="0" w:tplc="979CE8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hybridMultilevel"/>
    <w:tmpl w:val="E14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9E4"/>
    <w:multiLevelType w:val="hybridMultilevel"/>
    <w:tmpl w:val="45B6A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70D"/>
    <w:multiLevelType w:val="hybridMultilevel"/>
    <w:tmpl w:val="138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8CA"/>
    <w:multiLevelType w:val="multilevel"/>
    <w:tmpl w:val="A69A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0814BD"/>
    <w:multiLevelType w:val="hybridMultilevel"/>
    <w:tmpl w:val="7FA07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392"/>
    <w:multiLevelType w:val="hybridMultilevel"/>
    <w:tmpl w:val="A9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2EAB"/>
    <w:multiLevelType w:val="hybridMultilevel"/>
    <w:tmpl w:val="0AB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862D6"/>
    <w:multiLevelType w:val="hybridMultilevel"/>
    <w:tmpl w:val="049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432B"/>
    <w:multiLevelType w:val="hybridMultilevel"/>
    <w:tmpl w:val="077685E8"/>
    <w:lvl w:ilvl="0" w:tplc="EF38E29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1905"/>
    <w:multiLevelType w:val="hybridMultilevel"/>
    <w:tmpl w:val="36B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9D4"/>
    <w:multiLevelType w:val="hybridMultilevel"/>
    <w:tmpl w:val="BE9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73A7"/>
    <w:multiLevelType w:val="hybridMultilevel"/>
    <w:tmpl w:val="47B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B5D09"/>
    <w:multiLevelType w:val="hybridMultilevel"/>
    <w:tmpl w:val="FA3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118C2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7" w15:restartNumberingAfterBreak="0">
    <w:nsid w:val="4EAA23AD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8" w15:restartNumberingAfterBreak="0">
    <w:nsid w:val="4FAC5006"/>
    <w:multiLevelType w:val="hybridMultilevel"/>
    <w:tmpl w:val="C85A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E1A"/>
    <w:multiLevelType w:val="hybridMultilevel"/>
    <w:tmpl w:val="D0FE5D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2BD65AC"/>
    <w:multiLevelType w:val="hybridMultilevel"/>
    <w:tmpl w:val="A89E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54FD2885"/>
    <w:multiLevelType w:val="hybridMultilevel"/>
    <w:tmpl w:val="739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8B68DC"/>
    <w:multiLevelType w:val="hybridMultilevel"/>
    <w:tmpl w:val="C252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4FD0"/>
    <w:multiLevelType w:val="hybridMultilevel"/>
    <w:tmpl w:val="8E7A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86861"/>
    <w:multiLevelType w:val="hybridMultilevel"/>
    <w:tmpl w:val="678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39763A"/>
    <w:multiLevelType w:val="hybridMultilevel"/>
    <w:tmpl w:val="EF4A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77898"/>
    <w:multiLevelType w:val="hybridMultilevel"/>
    <w:tmpl w:val="541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E0DB7"/>
    <w:multiLevelType w:val="hybridMultilevel"/>
    <w:tmpl w:val="CB9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6C4E"/>
    <w:multiLevelType w:val="hybridMultilevel"/>
    <w:tmpl w:val="622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74F73"/>
    <w:multiLevelType w:val="hybridMultilevel"/>
    <w:tmpl w:val="9B82313A"/>
    <w:lvl w:ilvl="0" w:tplc="2C225D9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7B4455"/>
    <w:multiLevelType w:val="hybridMultilevel"/>
    <w:tmpl w:val="7B9A42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C02C1"/>
    <w:multiLevelType w:val="hybridMultilevel"/>
    <w:tmpl w:val="F3E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31"/>
  </w:num>
  <w:num w:numId="7">
    <w:abstractNumId w:val="23"/>
  </w:num>
  <w:num w:numId="8">
    <w:abstractNumId w:val="1"/>
  </w:num>
  <w:num w:numId="9">
    <w:abstractNumId w:val="9"/>
  </w:num>
  <w:num w:numId="10">
    <w:abstractNumId w:val="21"/>
  </w:num>
  <w:num w:numId="11">
    <w:abstractNumId w:val="13"/>
  </w:num>
  <w:num w:numId="12">
    <w:abstractNumId w:val="30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8"/>
  </w:num>
  <w:num w:numId="18">
    <w:abstractNumId w:val="10"/>
  </w:num>
  <w:num w:numId="19">
    <w:abstractNumId w:val="3"/>
  </w:num>
  <w:num w:numId="20">
    <w:abstractNumId w:val="27"/>
  </w:num>
  <w:num w:numId="21">
    <w:abstractNumId w:val="22"/>
  </w:num>
  <w:num w:numId="22">
    <w:abstractNumId w:val="14"/>
  </w:num>
  <w:num w:numId="23">
    <w:abstractNumId w:val="32"/>
  </w:num>
  <w:num w:numId="24">
    <w:abstractNumId w:val="28"/>
  </w:num>
  <w:num w:numId="25">
    <w:abstractNumId w:val="2"/>
  </w:num>
  <w:num w:numId="26">
    <w:abstractNumId w:val="20"/>
  </w:num>
  <w:num w:numId="27">
    <w:abstractNumId w:val="5"/>
  </w:num>
  <w:num w:numId="28">
    <w:abstractNumId w:val="34"/>
  </w:num>
  <w:num w:numId="29">
    <w:abstractNumId w:val="26"/>
  </w:num>
  <w:num w:numId="30">
    <w:abstractNumId w:val="11"/>
  </w:num>
  <w:num w:numId="31">
    <w:abstractNumId w:val="6"/>
  </w:num>
  <w:num w:numId="32">
    <w:abstractNumId w:val="25"/>
  </w:num>
  <w:num w:numId="33">
    <w:abstractNumId w:val="29"/>
  </w:num>
  <w:num w:numId="34">
    <w:abstractNumId w:val="29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9"/>
    <w:rsid w:val="00015A2F"/>
    <w:rsid w:val="000222DE"/>
    <w:rsid w:val="000231DB"/>
    <w:rsid w:val="000252E5"/>
    <w:rsid w:val="00026B06"/>
    <w:rsid w:val="00041EAF"/>
    <w:rsid w:val="00061C00"/>
    <w:rsid w:val="00070207"/>
    <w:rsid w:val="0007785A"/>
    <w:rsid w:val="000A4551"/>
    <w:rsid w:val="000D1BBD"/>
    <w:rsid w:val="000E10AA"/>
    <w:rsid w:val="000E20AD"/>
    <w:rsid w:val="00115D3F"/>
    <w:rsid w:val="0013521E"/>
    <w:rsid w:val="00141FA8"/>
    <w:rsid w:val="0015584C"/>
    <w:rsid w:val="001A0C3E"/>
    <w:rsid w:val="001B5981"/>
    <w:rsid w:val="001C0809"/>
    <w:rsid w:val="001E0AC8"/>
    <w:rsid w:val="001E558F"/>
    <w:rsid w:val="00220762"/>
    <w:rsid w:val="0022681B"/>
    <w:rsid w:val="00251724"/>
    <w:rsid w:val="00281AE1"/>
    <w:rsid w:val="00283225"/>
    <w:rsid w:val="002A4970"/>
    <w:rsid w:val="002D39ED"/>
    <w:rsid w:val="002D7C66"/>
    <w:rsid w:val="002E7EF6"/>
    <w:rsid w:val="002F4A52"/>
    <w:rsid w:val="00304DEC"/>
    <w:rsid w:val="00316F48"/>
    <w:rsid w:val="00346E14"/>
    <w:rsid w:val="0036031D"/>
    <w:rsid w:val="003744DD"/>
    <w:rsid w:val="0038171B"/>
    <w:rsid w:val="00395F8F"/>
    <w:rsid w:val="003C76D6"/>
    <w:rsid w:val="0043533A"/>
    <w:rsid w:val="00437466"/>
    <w:rsid w:val="004411AE"/>
    <w:rsid w:val="00451326"/>
    <w:rsid w:val="004529BB"/>
    <w:rsid w:val="00470912"/>
    <w:rsid w:val="004766D2"/>
    <w:rsid w:val="004B2F0D"/>
    <w:rsid w:val="004B4B50"/>
    <w:rsid w:val="004E09AE"/>
    <w:rsid w:val="00510303"/>
    <w:rsid w:val="0051753D"/>
    <w:rsid w:val="00534BE1"/>
    <w:rsid w:val="00552E35"/>
    <w:rsid w:val="005602FA"/>
    <w:rsid w:val="00566302"/>
    <w:rsid w:val="00575829"/>
    <w:rsid w:val="00576AF2"/>
    <w:rsid w:val="00583028"/>
    <w:rsid w:val="00587B1F"/>
    <w:rsid w:val="005B3516"/>
    <w:rsid w:val="005D3233"/>
    <w:rsid w:val="005E1350"/>
    <w:rsid w:val="005E2692"/>
    <w:rsid w:val="005E2B67"/>
    <w:rsid w:val="005E7F77"/>
    <w:rsid w:val="005F0C90"/>
    <w:rsid w:val="005F33C4"/>
    <w:rsid w:val="006017F9"/>
    <w:rsid w:val="006171F7"/>
    <w:rsid w:val="0062697B"/>
    <w:rsid w:val="00671997"/>
    <w:rsid w:val="00686AAD"/>
    <w:rsid w:val="006A3049"/>
    <w:rsid w:val="006C427C"/>
    <w:rsid w:val="006E74BA"/>
    <w:rsid w:val="006F0AAA"/>
    <w:rsid w:val="00710AFC"/>
    <w:rsid w:val="00713823"/>
    <w:rsid w:val="00716967"/>
    <w:rsid w:val="007329B1"/>
    <w:rsid w:val="007514F4"/>
    <w:rsid w:val="0077209B"/>
    <w:rsid w:val="007A5F88"/>
    <w:rsid w:val="007A625E"/>
    <w:rsid w:val="007B0DB3"/>
    <w:rsid w:val="007C7527"/>
    <w:rsid w:val="007D0492"/>
    <w:rsid w:val="00807B69"/>
    <w:rsid w:val="008205B7"/>
    <w:rsid w:val="008D0228"/>
    <w:rsid w:val="008D2A84"/>
    <w:rsid w:val="008F00D9"/>
    <w:rsid w:val="008F632B"/>
    <w:rsid w:val="008F7631"/>
    <w:rsid w:val="009018A4"/>
    <w:rsid w:val="009135C9"/>
    <w:rsid w:val="00914DB1"/>
    <w:rsid w:val="00934B1C"/>
    <w:rsid w:val="00942E08"/>
    <w:rsid w:val="00950B4D"/>
    <w:rsid w:val="00955C27"/>
    <w:rsid w:val="009814F6"/>
    <w:rsid w:val="009931E7"/>
    <w:rsid w:val="009A1092"/>
    <w:rsid w:val="009B1B30"/>
    <w:rsid w:val="009D3AC2"/>
    <w:rsid w:val="009E0F6D"/>
    <w:rsid w:val="009E7B73"/>
    <w:rsid w:val="00A052C4"/>
    <w:rsid w:val="00A13C10"/>
    <w:rsid w:val="00A140AE"/>
    <w:rsid w:val="00A267DC"/>
    <w:rsid w:val="00A6274A"/>
    <w:rsid w:val="00AC63CC"/>
    <w:rsid w:val="00AD7E4B"/>
    <w:rsid w:val="00AF55BE"/>
    <w:rsid w:val="00B31A43"/>
    <w:rsid w:val="00B36D94"/>
    <w:rsid w:val="00B65547"/>
    <w:rsid w:val="00BA0517"/>
    <w:rsid w:val="00BA06BB"/>
    <w:rsid w:val="00BB45CC"/>
    <w:rsid w:val="00BD12F9"/>
    <w:rsid w:val="00C2431B"/>
    <w:rsid w:val="00C64191"/>
    <w:rsid w:val="00C65ADD"/>
    <w:rsid w:val="00C7039C"/>
    <w:rsid w:val="00C76FED"/>
    <w:rsid w:val="00C964A2"/>
    <w:rsid w:val="00CB0B4A"/>
    <w:rsid w:val="00CB6BCC"/>
    <w:rsid w:val="00CD7B1D"/>
    <w:rsid w:val="00CF394F"/>
    <w:rsid w:val="00D035F3"/>
    <w:rsid w:val="00D17396"/>
    <w:rsid w:val="00D3585C"/>
    <w:rsid w:val="00D657C7"/>
    <w:rsid w:val="00D70CD3"/>
    <w:rsid w:val="00D731A4"/>
    <w:rsid w:val="00DA77CC"/>
    <w:rsid w:val="00DB76FC"/>
    <w:rsid w:val="00DC2B41"/>
    <w:rsid w:val="00E025ED"/>
    <w:rsid w:val="00E13FC4"/>
    <w:rsid w:val="00E717F9"/>
    <w:rsid w:val="00E75DFA"/>
    <w:rsid w:val="00E95548"/>
    <w:rsid w:val="00EA054D"/>
    <w:rsid w:val="00EB4F3E"/>
    <w:rsid w:val="00EC3F7B"/>
    <w:rsid w:val="00ED0519"/>
    <w:rsid w:val="00EE3B35"/>
    <w:rsid w:val="00EE4823"/>
    <w:rsid w:val="00F02EE8"/>
    <w:rsid w:val="00F11924"/>
    <w:rsid w:val="00F11C4B"/>
    <w:rsid w:val="00F65BEF"/>
    <w:rsid w:val="00F835F6"/>
    <w:rsid w:val="00FE0F77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08B5"/>
  <w15:docId w15:val="{B850FD76-8846-4BA9-8287-E584C90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69"/>
    <w:rPr>
      <w:color w:val="0000FF"/>
      <w:u w:val="single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283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B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A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9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5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54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D731A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hichua@gig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GIEC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Maisuradze</dc:creator>
  <cp:lastModifiedBy>Teimuraz Chichua</cp:lastModifiedBy>
  <cp:revision>13</cp:revision>
  <cp:lastPrinted>2019-08-21T12:33:00Z</cp:lastPrinted>
  <dcterms:created xsi:type="dcterms:W3CDTF">2019-08-19T10:11:00Z</dcterms:created>
  <dcterms:modified xsi:type="dcterms:W3CDTF">2019-08-21T12:45:00Z</dcterms:modified>
</cp:coreProperties>
</file>