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5C0784" w:rsidTr="005C0784">
        <w:trPr>
          <w:trHeight w:val="2370"/>
        </w:trPr>
        <w:tc>
          <w:tcPr>
            <w:tcW w:w="4990" w:type="dxa"/>
          </w:tcPr>
          <w:p w:rsidR="005C0784" w:rsidRDefault="005C0784" w:rsidP="004A2E09">
            <w:pPr>
              <w:spacing w:line="276" w:lineRule="auto"/>
            </w:pPr>
          </w:p>
        </w:tc>
        <w:tc>
          <w:tcPr>
            <w:tcW w:w="4604" w:type="dxa"/>
          </w:tcPr>
          <w:p w:rsidR="005C0784" w:rsidRPr="00CE0B9F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CE0B9F">
              <w:rPr>
                <w:i/>
              </w:rPr>
              <w:t>Утверждаю:</w:t>
            </w:r>
          </w:p>
          <w:p w:rsidR="005C0784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CE0B9F" w:rsidRP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«Теласи»</w:t>
            </w:r>
          </w:p>
          <w:p w:rsidR="005C0784" w:rsidRDefault="001116F2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и.о.З.Вашакидзе</w:t>
            </w:r>
          </w:p>
          <w:p w:rsid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------------------------------</w:t>
            </w:r>
          </w:p>
          <w:p w:rsidR="005C0784" w:rsidRDefault="005C0784" w:rsidP="001116F2">
            <w:pPr>
              <w:spacing w:line="276" w:lineRule="auto"/>
              <w:ind w:firstLine="709"/>
              <w:jc w:val="center"/>
            </w:pPr>
            <w:r>
              <w:t>«___»______________ 20</w:t>
            </w:r>
            <w:r w:rsidR="009C73BB" w:rsidRPr="001F4DC4">
              <w:rPr>
                <w:u w:val="single"/>
              </w:rPr>
              <w:t>20</w:t>
            </w:r>
            <w:r>
              <w:t>г.</w:t>
            </w:r>
          </w:p>
        </w:tc>
      </w:tr>
    </w:tbl>
    <w:p w:rsidR="005C0784" w:rsidRPr="00445317" w:rsidRDefault="005C0784" w:rsidP="005C0784">
      <w:pPr>
        <w:jc w:val="center"/>
        <w:rPr>
          <w:b/>
          <w:bCs/>
          <w:sz w:val="18"/>
        </w:rPr>
      </w:pPr>
      <w:r w:rsidRPr="00445317">
        <w:rPr>
          <w:b/>
          <w:bCs/>
          <w:sz w:val="18"/>
        </w:rPr>
        <w:t>ТЕХНИЧЕСКОЕ ЗАДАНИЕ</w:t>
      </w:r>
    </w:p>
    <w:p w:rsidR="005C0784" w:rsidRDefault="005E1B3B" w:rsidP="005C0784">
      <w:pPr>
        <w:jc w:val="center"/>
        <w:rPr>
          <w:b/>
          <w:sz w:val="18"/>
        </w:rPr>
      </w:pPr>
      <w:r>
        <w:rPr>
          <w:b/>
          <w:sz w:val="18"/>
        </w:rPr>
        <w:t xml:space="preserve"> П</w:t>
      </w:r>
      <w:r w:rsidR="005C0784" w:rsidRPr="006702BF">
        <w:rPr>
          <w:b/>
          <w:sz w:val="18"/>
        </w:rPr>
        <w:t xml:space="preserve">оставку </w:t>
      </w:r>
      <w:r w:rsidR="009A69C4">
        <w:rPr>
          <w:b/>
          <w:sz w:val="18"/>
        </w:rPr>
        <w:t>медных</w:t>
      </w:r>
      <w:r w:rsidR="00676A62">
        <w:rPr>
          <w:b/>
          <w:sz w:val="18"/>
        </w:rPr>
        <w:t xml:space="preserve"> наконечников</w:t>
      </w:r>
      <w:r w:rsidR="00CE3F48">
        <w:rPr>
          <w:b/>
          <w:sz w:val="18"/>
        </w:rPr>
        <w:t xml:space="preserve"> </w:t>
      </w:r>
      <w:r w:rsidR="00251CC5">
        <w:rPr>
          <w:b/>
          <w:sz w:val="18"/>
        </w:rPr>
        <w:t>разного типа</w:t>
      </w:r>
      <w:r w:rsidR="005C0784" w:rsidRPr="006702BF">
        <w:rPr>
          <w:b/>
          <w:sz w:val="18"/>
        </w:rPr>
        <w:t xml:space="preserve"> для </w:t>
      </w:r>
      <w:r w:rsidR="0085456C" w:rsidRPr="006702BF">
        <w:rPr>
          <w:b/>
          <w:sz w:val="18"/>
        </w:rPr>
        <w:t>нужд</w:t>
      </w:r>
      <w:r w:rsidR="005C0784" w:rsidRPr="006702BF">
        <w:rPr>
          <w:b/>
          <w:sz w:val="18"/>
        </w:rPr>
        <w:t xml:space="preserve"> «</w:t>
      </w:r>
      <w:r w:rsidR="0085456C" w:rsidRPr="006702BF">
        <w:rPr>
          <w:b/>
          <w:sz w:val="18"/>
        </w:rPr>
        <w:t>АО Теласи</w:t>
      </w:r>
      <w:r w:rsidR="005C0784" w:rsidRPr="006702BF">
        <w:rPr>
          <w:b/>
          <w:sz w:val="18"/>
        </w:rPr>
        <w:t>»</w:t>
      </w:r>
      <w:r w:rsidR="0085456C" w:rsidRPr="006702BF">
        <w:rPr>
          <w:b/>
          <w:sz w:val="18"/>
        </w:rPr>
        <w:t>.</w:t>
      </w:r>
      <w:r w:rsidR="005C0784" w:rsidRPr="006702BF">
        <w:rPr>
          <w:b/>
          <w:sz w:val="18"/>
        </w:rPr>
        <w:t xml:space="preserve"> </w:t>
      </w:r>
    </w:p>
    <w:p w:rsidR="00EF6D1E" w:rsidRDefault="00EF6D1E" w:rsidP="005C0784">
      <w:pPr>
        <w:jc w:val="center"/>
        <w:rPr>
          <w:b/>
          <w:sz w:val="18"/>
        </w:rPr>
      </w:pPr>
      <w:r>
        <w:rPr>
          <w:b/>
          <w:sz w:val="18"/>
        </w:rPr>
        <w:t>ГКПЗ-2020г.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rFonts w:eastAsiaTheme="minorEastAsia"/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1. </w:t>
      </w:r>
      <w:r w:rsidRPr="00445317">
        <w:rPr>
          <w:rFonts w:eastAsiaTheme="minorEastAsia"/>
          <w:b/>
          <w:sz w:val="18"/>
        </w:rPr>
        <w:t>КРАТКОЕ ОПИСАНИЕ ЗАКУПАЕМЫХ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1.1. Наименование и объем закупаемых товаров</w:t>
      </w:r>
    </w:p>
    <w:tbl>
      <w:tblPr>
        <w:tblW w:w="4969" w:type="pct"/>
        <w:tblLook w:val="04A0" w:firstRow="1" w:lastRow="0" w:firstColumn="1" w:lastColumn="0" w:noHBand="0" w:noVBand="1"/>
      </w:tblPr>
      <w:tblGrid>
        <w:gridCol w:w="514"/>
        <w:gridCol w:w="5804"/>
        <w:gridCol w:w="3526"/>
      </w:tblGrid>
      <w:tr w:rsidR="003044D4" w:rsidRPr="00445317" w:rsidTr="004275FE">
        <w:trPr>
          <w:trHeight w:val="675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44D4" w:rsidRPr="00676A62" w:rsidRDefault="003044D4" w:rsidP="00CC510F">
            <w:pPr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445317">
              <w:rPr>
                <w:sz w:val="18"/>
              </w:rPr>
              <w:t xml:space="preserve">       </w:t>
            </w:r>
            <w:r w:rsidRPr="00445317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</w:tc>
        <w:tc>
          <w:tcPr>
            <w:tcW w:w="29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4D4" w:rsidRPr="00445317" w:rsidRDefault="003044D4" w:rsidP="00CC510F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Наименование продукции</w:t>
            </w:r>
          </w:p>
        </w:tc>
        <w:tc>
          <w:tcPr>
            <w:tcW w:w="17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44D4" w:rsidRPr="00445317" w:rsidRDefault="003044D4" w:rsidP="00CC510F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Кол-во шт.</w:t>
            </w:r>
          </w:p>
        </w:tc>
      </w:tr>
      <w:tr w:rsidR="003044D4" w:rsidRPr="00445317" w:rsidTr="004275FE">
        <w:trPr>
          <w:trHeight w:val="34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44D4" w:rsidRPr="00445317" w:rsidRDefault="003044D4" w:rsidP="00CC510F">
            <w:pPr>
              <w:jc w:val="center"/>
              <w:rPr>
                <w:b/>
                <w:bCs/>
                <w:iCs/>
                <w:color w:val="000000"/>
                <w:sz w:val="18"/>
                <w:lang w:eastAsia="en-US"/>
              </w:rPr>
            </w:pPr>
            <w:r w:rsidRPr="00445317">
              <w:rPr>
                <w:b/>
                <w:bCs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4D4" w:rsidRPr="00445317" w:rsidRDefault="003044D4" w:rsidP="00CC510F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2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044D4" w:rsidRPr="00445317" w:rsidRDefault="003044D4" w:rsidP="00CC510F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4</w:t>
            </w:r>
          </w:p>
        </w:tc>
      </w:tr>
      <w:tr w:rsidR="004275FE" w:rsidRPr="001116F2" w:rsidTr="004275FE">
        <w:trPr>
          <w:trHeight w:val="37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5FE" w:rsidRPr="00E74055" w:rsidRDefault="00E74055" w:rsidP="00F7343D">
            <w:pPr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FE" w:rsidRPr="001116F2" w:rsidRDefault="004275FE" w:rsidP="00F7343D">
            <w:pPr>
              <w:rPr>
                <w:b/>
                <w:sz w:val="18"/>
              </w:rPr>
            </w:pPr>
            <w:r w:rsidRPr="001116F2">
              <w:rPr>
                <w:b/>
                <w:sz w:val="18"/>
              </w:rPr>
              <w:t>Наконечник медный 25мм2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5FE" w:rsidRPr="001116F2" w:rsidRDefault="00060CD0" w:rsidP="00F7343D">
            <w:pPr>
              <w:jc w:val="center"/>
              <w:rPr>
                <w:sz w:val="18"/>
              </w:rPr>
            </w:pPr>
            <w:r w:rsidRPr="001116F2">
              <w:rPr>
                <w:sz w:val="18"/>
              </w:rPr>
              <w:t>Согласно приложении №2</w:t>
            </w:r>
          </w:p>
        </w:tc>
      </w:tr>
      <w:tr w:rsidR="003044D4" w:rsidRPr="001116F2" w:rsidTr="004275FE">
        <w:trPr>
          <w:trHeight w:val="37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D4" w:rsidRPr="001116F2" w:rsidRDefault="00E74055" w:rsidP="00F7343D">
            <w:pPr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Pr="001116F2" w:rsidRDefault="00BF3803" w:rsidP="00251CC5">
            <w:pPr>
              <w:rPr>
                <w:b/>
                <w:sz w:val="18"/>
              </w:rPr>
            </w:pPr>
            <w:r w:rsidRPr="001116F2">
              <w:rPr>
                <w:b/>
                <w:sz w:val="18"/>
              </w:rPr>
              <w:t xml:space="preserve">Наконечник медный </w:t>
            </w:r>
            <w:r w:rsidRPr="001116F2">
              <w:rPr>
                <w:b/>
                <w:sz w:val="18"/>
                <w:lang w:val="en-US"/>
              </w:rPr>
              <w:t>35</w:t>
            </w:r>
            <w:r w:rsidR="009A69C4" w:rsidRPr="001116F2">
              <w:rPr>
                <w:b/>
                <w:sz w:val="18"/>
              </w:rPr>
              <w:t>мм2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D4" w:rsidRPr="001116F2" w:rsidRDefault="003044D4" w:rsidP="00F7343D">
            <w:pPr>
              <w:jc w:val="center"/>
              <w:rPr>
                <w:sz w:val="18"/>
              </w:rPr>
            </w:pPr>
            <w:r w:rsidRPr="001116F2">
              <w:rPr>
                <w:sz w:val="18"/>
              </w:rPr>
              <w:t>Согласно приложении №2</w:t>
            </w:r>
          </w:p>
        </w:tc>
      </w:tr>
    </w:tbl>
    <w:p w:rsidR="00251CC5" w:rsidRDefault="00251CC5" w:rsidP="005C0784">
      <w:pPr>
        <w:jc w:val="both"/>
        <w:rPr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1.2. Сроки поставки товаров</w:t>
      </w:r>
    </w:p>
    <w:p w:rsidR="005C0784" w:rsidRPr="00445317" w:rsidRDefault="006206F7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Срок поставки</w:t>
      </w:r>
      <w:r w:rsidR="005C0784" w:rsidRPr="00445317">
        <w:rPr>
          <w:sz w:val="18"/>
        </w:rPr>
        <w:t xml:space="preserve"> – </w:t>
      </w:r>
      <w:r w:rsidR="00CC6BA2" w:rsidRPr="00445317">
        <w:rPr>
          <w:sz w:val="18"/>
        </w:rPr>
        <w:t>Согласно приложении №2</w:t>
      </w:r>
      <w:r w:rsidR="005C0784" w:rsidRPr="00445317">
        <w:rPr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1.3. Возможность поставки аналогичных товаров. </w:t>
      </w:r>
    </w:p>
    <w:p w:rsidR="000404AA" w:rsidRPr="00445317" w:rsidRDefault="00673FED" w:rsidP="005C0784">
      <w:pPr>
        <w:jc w:val="both"/>
        <w:rPr>
          <w:sz w:val="18"/>
        </w:rPr>
      </w:pPr>
      <w:r w:rsidRPr="00445317">
        <w:rPr>
          <w:sz w:val="18"/>
        </w:rPr>
        <w:t xml:space="preserve">Допускается поставка аналогичной продукции согласно определению «аналога» указанному в примечании. </w:t>
      </w:r>
    </w:p>
    <w:p w:rsidR="00283B1A" w:rsidRPr="00A40022" w:rsidRDefault="00CC6BA2" w:rsidP="005C0784">
      <w:pPr>
        <w:jc w:val="both"/>
        <w:rPr>
          <w:sz w:val="18"/>
        </w:rPr>
      </w:pPr>
      <w:r w:rsidRPr="00445317">
        <w:rPr>
          <w:sz w:val="18"/>
        </w:rPr>
        <w:t>Возможность поставки аналогичного продукции комплектующих частей, при условии соответствия по функциональным, техническим характеристикам и условиям применения  не ниже требуемых в ТЗ, а также использование предлагаемого аналога не должно привести к изменению  основных параметров.</w:t>
      </w:r>
    </w:p>
    <w:p w:rsidR="00283B1A" w:rsidRPr="00445317" w:rsidRDefault="001D52CE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*** Примечание:</w:t>
      </w:r>
    </w:p>
    <w:p w:rsidR="00283B1A" w:rsidRPr="00A40022" w:rsidRDefault="001D52CE" w:rsidP="005C0784">
      <w:pPr>
        <w:jc w:val="both"/>
        <w:rPr>
          <w:b/>
          <w:sz w:val="18"/>
        </w:rPr>
      </w:pPr>
      <w:r w:rsidRPr="00445317">
        <w:rPr>
          <w:sz w:val="18"/>
        </w:rPr>
        <w:t xml:space="preserve">Определение </w:t>
      </w:r>
      <w:r w:rsidRPr="00445317">
        <w:rPr>
          <w:b/>
          <w:sz w:val="18"/>
        </w:rPr>
        <w:t xml:space="preserve">«Аналога» - </w:t>
      </w:r>
      <w:r w:rsidRPr="00445317">
        <w:rPr>
          <w:sz w:val="18"/>
        </w:rPr>
        <w:t>Продукция, подобная сравниваемому изделию, обладающая идентичным функциональным назначением, массогабаритными  и установочными характеристиками и условиями применения.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 ОБЩИЕ ТРЕБОВАНИЯ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2.1. Место применения, использования товара.</w:t>
      </w:r>
    </w:p>
    <w:p w:rsidR="00621026" w:rsidRPr="00445317" w:rsidRDefault="006206F7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Электрический с</w:t>
      </w:r>
      <w:r w:rsidR="00CC6BA2" w:rsidRPr="00445317">
        <w:rPr>
          <w:sz w:val="18"/>
        </w:rPr>
        <w:t>еть</w:t>
      </w:r>
      <w:r w:rsidR="00621026" w:rsidRPr="00445317">
        <w:rPr>
          <w:sz w:val="18"/>
        </w:rPr>
        <w:t xml:space="preserve"> АО «Теласи»</w:t>
      </w:r>
      <w:r w:rsidR="0025714D" w:rsidRPr="00445317">
        <w:rPr>
          <w:sz w:val="18"/>
        </w:rPr>
        <w:t>. Грузия г.Тбилиси.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2.2. Требования к товару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Поставляемый товар долж</w:t>
      </w:r>
      <w:r w:rsidR="00F374F1" w:rsidRPr="00445317">
        <w:rPr>
          <w:sz w:val="18"/>
        </w:rPr>
        <w:t>е</w:t>
      </w:r>
      <w:r w:rsidRPr="00445317">
        <w:rPr>
          <w:sz w:val="18"/>
        </w:rPr>
        <w:t xml:space="preserve">н быть новым, не использованными ранее, при этом поставляемый товар должен быть изготовлен не ранее </w:t>
      </w:r>
      <w:r w:rsidR="000404AA" w:rsidRPr="00445317">
        <w:rPr>
          <w:sz w:val="18"/>
        </w:rPr>
        <w:t>201</w:t>
      </w:r>
      <w:r w:rsidR="006A1903" w:rsidRPr="006A1903">
        <w:rPr>
          <w:sz w:val="18"/>
        </w:rPr>
        <w:t>9</w:t>
      </w:r>
      <w:r w:rsidRPr="00445317">
        <w:rPr>
          <w:sz w:val="18"/>
        </w:rPr>
        <w:t xml:space="preserve"> года.</w:t>
      </w:r>
    </w:p>
    <w:p w:rsidR="005C0784" w:rsidRPr="00445317" w:rsidRDefault="00676A62" w:rsidP="005C0784">
      <w:pPr>
        <w:ind w:firstLine="708"/>
        <w:jc w:val="both"/>
        <w:rPr>
          <w:sz w:val="18"/>
        </w:rPr>
      </w:pPr>
      <w:r>
        <w:rPr>
          <w:sz w:val="18"/>
        </w:rPr>
        <w:t>Наконечники</w:t>
      </w:r>
      <w:r w:rsidR="005C0784" w:rsidRPr="00445317">
        <w:rPr>
          <w:sz w:val="18"/>
        </w:rPr>
        <w:t xml:space="preserve"> долж</w:t>
      </w:r>
      <w:r w:rsidR="00097E82" w:rsidRPr="00445317">
        <w:rPr>
          <w:sz w:val="18"/>
        </w:rPr>
        <w:t>ны</w:t>
      </w:r>
      <w:r w:rsidR="005C0784" w:rsidRPr="00445317">
        <w:rPr>
          <w:sz w:val="18"/>
        </w:rPr>
        <w:t xml:space="preserve"> соответствовать требованиям установленным </w:t>
      </w:r>
      <w:r w:rsidR="00CC6BA2" w:rsidRPr="00445317">
        <w:rPr>
          <w:sz w:val="18"/>
        </w:rPr>
        <w:t>стандартам</w:t>
      </w:r>
      <w:r w:rsidR="005C0784" w:rsidRPr="00445317">
        <w:rPr>
          <w:sz w:val="18"/>
        </w:rPr>
        <w:t> </w:t>
      </w:r>
      <w:r w:rsidR="00F374F1" w:rsidRPr="00445317">
        <w:rPr>
          <w:sz w:val="18"/>
        </w:rPr>
        <w:t xml:space="preserve"> </w:t>
      </w:r>
      <w:r w:rsidRPr="00676A62">
        <w:rPr>
          <w:sz w:val="18"/>
        </w:rPr>
        <w:t xml:space="preserve">ГОСТ </w:t>
      </w:r>
      <w:r w:rsidR="00D73F87" w:rsidRPr="00D73F87">
        <w:rPr>
          <w:sz w:val="18"/>
        </w:rPr>
        <w:t>7386</w:t>
      </w:r>
      <w:r w:rsidRPr="00676A62">
        <w:rPr>
          <w:sz w:val="18"/>
        </w:rPr>
        <w:t>-80</w:t>
      </w:r>
      <w:r w:rsidR="00CE3F48">
        <w:rPr>
          <w:sz w:val="18"/>
        </w:rPr>
        <w:t>;</w:t>
      </w:r>
    </w:p>
    <w:p w:rsidR="005C0784" w:rsidRPr="00445317" w:rsidRDefault="00676A62" w:rsidP="005C0784">
      <w:pPr>
        <w:ind w:firstLine="708"/>
        <w:jc w:val="both"/>
        <w:rPr>
          <w:sz w:val="18"/>
        </w:rPr>
      </w:pPr>
      <w:r>
        <w:rPr>
          <w:sz w:val="18"/>
        </w:rPr>
        <w:t>Наконечники</w:t>
      </w:r>
      <w:r w:rsidR="00F374F1" w:rsidRPr="00445317">
        <w:rPr>
          <w:sz w:val="18"/>
        </w:rPr>
        <w:t xml:space="preserve"> должн</w:t>
      </w:r>
      <w:r w:rsidR="00251CC5">
        <w:rPr>
          <w:sz w:val="18"/>
        </w:rPr>
        <w:t>ы</w:t>
      </w:r>
      <w:r w:rsidR="005C0784" w:rsidRPr="00445317">
        <w:rPr>
          <w:sz w:val="18"/>
        </w:rPr>
        <w:t xml:space="preserve"> обладать следующими характеристиками</w:t>
      </w:r>
      <w:r w:rsidR="006E0C1B" w:rsidRPr="00445317">
        <w:rPr>
          <w:sz w:val="18"/>
        </w:rPr>
        <w:t xml:space="preserve"> (Более детально смотри</w:t>
      </w:r>
      <w:r w:rsidR="00F374F1" w:rsidRPr="00445317">
        <w:rPr>
          <w:sz w:val="18"/>
        </w:rPr>
        <w:t>те приложение №1 – опросный лист</w:t>
      </w:r>
      <w:r w:rsidR="006E0C1B" w:rsidRPr="00445317">
        <w:rPr>
          <w:sz w:val="18"/>
        </w:rPr>
        <w:t>)</w:t>
      </w:r>
      <w:r w:rsidR="005C0784" w:rsidRPr="00445317">
        <w:rPr>
          <w:sz w:val="18"/>
        </w:rPr>
        <w:t>:</w:t>
      </w:r>
    </w:p>
    <w:p w:rsidR="00251CC5" w:rsidRPr="00251CC5" w:rsidRDefault="00251CC5" w:rsidP="00251CC5">
      <w:pPr>
        <w:jc w:val="both"/>
        <w:rPr>
          <w:b/>
          <w:sz w:val="1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4819"/>
      </w:tblGrid>
      <w:tr w:rsidR="00097E82" w:rsidRPr="00445317" w:rsidTr="00097E82">
        <w:tc>
          <w:tcPr>
            <w:tcW w:w="959" w:type="dxa"/>
          </w:tcPr>
          <w:p w:rsidR="00097E82" w:rsidRPr="00445317" w:rsidRDefault="00C94173" w:rsidP="00F654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969" w:type="dxa"/>
          </w:tcPr>
          <w:p w:rsidR="00097E82" w:rsidRPr="00445317" w:rsidRDefault="00097E82" w:rsidP="00F654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4819" w:type="dxa"/>
          </w:tcPr>
          <w:p w:rsidR="00097E82" w:rsidRPr="00445317" w:rsidRDefault="00097E82" w:rsidP="00F654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</w:tr>
      <w:tr w:rsidR="003044D4" w:rsidRPr="00445317" w:rsidTr="00636C1B">
        <w:tc>
          <w:tcPr>
            <w:tcW w:w="959" w:type="dxa"/>
          </w:tcPr>
          <w:p w:rsidR="003044D4" w:rsidRPr="00445317" w:rsidRDefault="003044D4" w:rsidP="00F654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88" w:type="dxa"/>
            <w:gridSpan w:val="2"/>
          </w:tcPr>
          <w:p w:rsidR="003044D4" w:rsidRPr="00992391" w:rsidRDefault="00E73E2A" w:rsidP="00E73E2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Наконечник,  изготовленный из  медной  трубы</w:t>
            </w:r>
          </w:p>
        </w:tc>
      </w:tr>
      <w:tr w:rsidR="00097E82" w:rsidRPr="00445317" w:rsidTr="00097E82">
        <w:tc>
          <w:tcPr>
            <w:tcW w:w="959" w:type="dxa"/>
          </w:tcPr>
          <w:p w:rsidR="00097E82" w:rsidRPr="00445317" w:rsidRDefault="00251CC5" w:rsidP="00F654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9" w:type="dxa"/>
          </w:tcPr>
          <w:p w:rsidR="00097E82" w:rsidRPr="00445317" w:rsidRDefault="00E73E2A" w:rsidP="00F654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 на жиле кабеля должен крепиться исключительно методом опрессовки</w:t>
            </w:r>
          </w:p>
        </w:tc>
        <w:tc>
          <w:tcPr>
            <w:tcW w:w="4819" w:type="dxa"/>
          </w:tcPr>
          <w:p w:rsidR="00810982" w:rsidRPr="00445317" w:rsidRDefault="00E73E2A" w:rsidP="00F654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</w:tr>
      <w:tr w:rsidR="00251CC5" w:rsidRPr="00445317" w:rsidTr="00251CC5">
        <w:tc>
          <w:tcPr>
            <w:tcW w:w="959" w:type="dxa"/>
          </w:tcPr>
          <w:p w:rsidR="00251CC5" w:rsidRPr="00445317" w:rsidRDefault="00251CC5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9" w:type="dxa"/>
          </w:tcPr>
          <w:p w:rsidR="00251CC5" w:rsidRPr="00445317" w:rsidRDefault="00E73E2A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 должен быт луженый</w:t>
            </w:r>
          </w:p>
        </w:tc>
        <w:tc>
          <w:tcPr>
            <w:tcW w:w="4819" w:type="dxa"/>
          </w:tcPr>
          <w:p w:rsidR="00251CC5" w:rsidRPr="003044D4" w:rsidRDefault="00E73E2A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</w:tr>
      <w:tr w:rsidR="00251CC5" w:rsidRPr="00445317" w:rsidTr="00251CC5">
        <w:tc>
          <w:tcPr>
            <w:tcW w:w="959" w:type="dxa"/>
          </w:tcPr>
          <w:p w:rsidR="00251CC5" w:rsidRPr="00445317" w:rsidRDefault="00251CC5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69" w:type="dxa"/>
          </w:tcPr>
          <w:p w:rsidR="00251CC5" w:rsidRPr="00445317" w:rsidRDefault="00E73E2A" w:rsidP="002B2B81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 должен быть как внешней, так и внутренней установки</w:t>
            </w:r>
          </w:p>
        </w:tc>
        <w:tc>
          <w:tcPr>
            <w:tcW w:w="4819" w:type="dxa"/>
          </w:tcPr>
          <w:p w:rsidR="00251CC5" w:rsidRPr="00445317" w:rsidRDefault="00E73E2A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</w:tr>
      <w:tr w:rsidR="00E73E2A" w:rsidRPr="00445317" w:rsidTr="00251CC5">
        <w:tc>
          <w:tcPr>
            <w:tcW w:w="959" w:type="dxa"/>
          </w:tcPr>
          <w:p w:rsidR="00E73E2A" w:rsidRDefault="00E73E2A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69" w:type="dxa"/>
          </w:tcPr>
          <w:p w:rsidR="00E73E2A" w:rsidRPr="00E73E2A" w:rsidRDefault="00E73E2A" w:rsidP="002B2B81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Материал</w:t>
            </w:r>
          </w:p>
        </w:tc>
        <w:tc>
          <w:tcPr>
            <w:tcW w:w="4819" w:type="dxa"/>
          </w:tcPr>
          <w:p w:rsidR="00E73E2A" w:rsidRDefault="00E73E2A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электротехническая медь марки М2</w:t>
            </w:r>
          </w:p>
        </w:tc>
      </w:tr>
      <w:tr w:rsidR="00251CC5" w:rsidRPr="00445317" w:rsidTr="00251CC5">
        <w:tc>
          <w:tcPr>
            <w:tcW w:w="959" w:type="dxa"/>
          </w:tcPr>
          <w:p w:rsidR="00251CC5" w:rsidRPr="00445317" w:rsidRDefault="00E73E2A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69" w:type="dxa"/>
          </w:tcPr>
          <w:p w:rsidR="00251CC5" w:rsidRPr="00445317" w:rsidRDefault="003044D4" w:rsidP="002B2B81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Габаритные и установочные размеры</w:t>
            </w:r>
          </w:p>
        </w:tc>
        <w:tc>
          <w:tcPr>
            <w:tcW w:w="4819" w:type="dxa"/>
          </w:tcPr>
          <w:p w:rsidR="00251CC5" w:rsidRPr="00445317" w:rsidRDefault="003044D4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Таблица №1</w:t>
            </w:r>
          </w:p>
        </w:tc>
      </w:tr>
    </w:tbl>
    <w:p w:rsidR="00BC6B79" w:rsidRPr="00A40022" w:rsidRDefault="00BC6B79" w:rsidP="003044D4">
      <w:pPr>
        <w:jc w:val="both"/>
        <w:rPr>
          <w:b/>
          <w:sz w:val="18"/>
        </w:rPr>
      </w:pPr>
    </w:p>
    <w:p w:rsidR="00E73E2A" w:rsidRPr="00A40022" w:rsidRDefault="003044D4" w:rsidP="00A40022">
      <w:pPr>
        <w:jc w:val="both"/>
        <w:rPr>
          <w:b/>
          <w:sz w:val="18"/>
        </w:rPr>
      </w:pPr>
      <w:r w:rsidRPr="003044D4">
        <w:rPr>
          <w:b/>
          <w:sz w:val="18"/>
        </w:rPr>
        <w:t>Таблица №1:</w:t>
      </w:r>
    </w:p>
    <w:p w:rsidR="00A40022" w:rsidRDefault="00A40022" w:rsidP="00A40022">
      <w:pPr>
        <w:jc w:val="both"/>
        <w:rPr>
          <w:sz w:val="18"/>
        </w:rPr>
      </w:pPr>
    </w:p>
    <w:p w:rsidR="00A40022" w:rsidRDefault="00A40022" w:rsidP="005C0784">
      <w:pPr>
        <w:ind w:firstLine="708"/>
        <w:jc w:val="both"/>
        <w:rPr>
          <w:sz w:val="18"/>
        </w:rPr>
      </w:pPr>
      <w:r w:rsidRPr="007C0C0B">
        <w:rPr>
          <w:noProof/>
          <w:lang w:val="en-US" w:eastAsia="en-US"/>
        </w:rPr>
        <w:drawing>
          <wp:inline distT="0" distB="0" distL="0" distR="0" wp14:anchorId="4881AD03" wp14:editId="31D71898">
            <wp:extent cx="3709670" cy="862330"/>
            <wp:effectExtent l="0" t="0" r="0" b="0"/>
            <wp:docPr id="4" name="Picture 4" descr="https://techelectro.ru/images/products/lugs/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electro.ru/images/products/lugs/tm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22" w:rsidRDefault="00A40022" w:rsidP="005C0784">
      <w:pPr>
        <w:ind w:firstLine="708"/>
        <w:jc w:val="both"/>
        <w:rPr>
          <w:sz w:val="18"/>
        </w:rPr>
      </w:pPr>
    </w:p>
    <w:p w:rsidR="00A40022" w:rsidRDefault="00A40022" w:rsidP="005C0784">
      <w:pPr>
        <w:ind w:firstLine="708"/>
        <w:jc w:val="both"/>
        <w:rPr>
          <w:sz w:val="18"/>
        </w:rPr>
      </w:pPr>
    </w:p>
    <w:p w:rsidR="00A40022" w:rsidRDefault="00A40022" w:rsidP="005C0784">
      <w:pPr>
        <w:ind w:firstLine="708"/>
        <w:jc w:val="both"/>
        <w:rPr>
          <w:sz w:val="18"/>
        </w:rPr>
      </w:pPr>
    </w:p>
    <w:p w:rsidR="00E73E2A" w:rsidRDefault="00E73E2A" w:rsidP="00A40022">
      <w:pPr>
        <w:jc w:val="both"/>
        <w:rPr>
          <w:sz w:val="18"/>
        </w:rPr>
      </w:pPr>
    </w:p>
    <w:p w:rsidR="00E73E2A" w:rsidRDefault="00E73E2A" w:rsidP="005C0784">
      <w:pPr>
        <w:ind w:firstLine="708"/>
        <w:jc w:val="both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903"/>
        <w:gridCol w:w="1168"/>
        <w:gridCol w:w="1166"/>
        <w:gridCol w:w="1164"/>
        <w:gridCol w:w="1159"/>
        <w:gridCol w:w="1177"/>
      </w:tblGrid>
      <w:tr w:rsidR="003044D4" w:rsidRPr="00A40022" w:rsidTr="00762408">
        <w:trPr>
          <w:trHeight w:val="334"/>
        </w:trPr>
        <w:tc>
          <w:tcPr>
            <w:tcW w:w="2178" w:type="dxa"/>
          </w:tcPr>
          <w:p w:rsidR="003044D4" w:rsidRPr="00A40022" w:rsidRDefault="003044D4" w:rsidP="00420D2D">
            <w:r w:rsidRPr="00A40022">
              <w:lastRenderedPageBreak/>
              <w:t>Наименование</w:t>
            </w:r>
          </w:p>
        </w:tc>
        <w:tc>
          <w:tcPr>
            <w:tcW w:w="990" w:type="dxa"/>
          </w:tcPr>
          <w:p w:rsidR="003044D4" w:rsidRPr="00A40022" w:rsidRDefault="003044D4" w:rsidP="00420D2D">
            <w:r w:rsidRPr="00A40022">
              <w:t xml:space="preserve">Сечение (мм²) </w:t>
            </w:r>
          </w:p>
        </w:tc>
        <w:tc>
          <w:tcPr>
            <w:tcW w:w="903" w:type="dxa"/>
          </w:tcPr>
          <w:p w:rsidR="003044D4" w:rsidRPr="00A40022" w:rsidRDefault="003044D4" w:rsidP="00420D2D">
            <w:r w:rsidRPr="00A40022">
              <w:t>Винт</w:t>
            </w:r>
          </w:p>
        </w:tc>
        <w:tc>
          <w:tcPr>
            <w:tcW w:w="1168" w:type="dxa"/>
          </w:tcPr>
          <w:p w:rsidR="003044D4" w:rsidRPr="00A40022" w:rsidRDefault="003044D4" w:rsidP="00420D2D">
            <w:r w:rsidRPr="00A40022">
              <w:t>D(мм)</w:t>
            </w:r>
          </w:p>
        </w:tc>
        <w:tc>
          <w:tcPr>
            <w:tcW w:w="1166" w:type="dxa"/>
          </w:tcPr>
          <w:p w:rsidR="003044D4" w:rsidRPr="00A40022" w:rsidRDefault="003044D4" w:rsidP="00420D2D">
            <w:r w:rsidRPr="00A40022">
              <w:t>B(мм)</w:t>
            </w:r>
          </w:p>
        </w:tc>
        <w:tc>
          <w:tcPr>
            <w:tcW w:w="1164" w:type="dxa"/>
          </w:tcPr>
          <w:p w:rsidR="003044D4" w:rsidRPr="00A40022" w:rsidRDefault="003044D4" w:rsidP="00420D2D">
            <w:r w:rsidRPr="00A40022">
              <w:t>L(мм)</w:t>
            </w:r>
          </w:p>
        </w:tc>
        <w:tc>
          <w:tcPr>
            <w:tcW w:w="1159" w:type="dxa"/>
          </w:tcPr>
          <w:p w:rsidR="003044D4" w:rsidRPr="00A40022" w:rsidRDefault="003044D4" w:rsidP="00420D2D">
            <w:r w:rsidRPr="00A40022">
              <w:t>d(мм)</w:t>
            </w:r>
          </w:p>
        </w:tc>
        <w:tc>
          <w:tcPr>
            <w:tcW w:w="1177" w:type="dxa"/>
          </w:tcPr>
          <w:p w:rsidR="003044D4" w:rsidRPr="00A40022" w:rsidRDefault="003044D4" w:rsidP="00420D2D">
            <w:r w:rsidRPr="00A40022">
              <w:t>d₁(мм)</w:t>
            </w:r>
          </w:p>
        </w:tc>
      </w:tr>
      <w:tr w:rsidR="00E73E2A" w:rsidRPr="00A40022" w:rsidTr="00762408">
        <w:tc>
          <w:tcPr>
            <w:tcW w:w="2178" w:type="dxa"/>
          </w:tcPr>
          <w:p w:rsidR="00E73E2A" w:rsidRPr="00A40022" w:rsidRDefault="00E73E2A" w:rsidP="00E73E2A">
            <w:r w:rsidRPr="00A40022">
              <w:t>ТМ</w:t>
            </w:r>
            <w:r w:rsidR="00762408" w:rsidRPr="00A40022">
              <w:t>Л</w:t>
            </w:r>
            <w:r w:rsidRPr="00A40022">
              <w:t xml:space="preserve"> </w:t>
            </w:r>
            <w:r w:rsidR="00762408" w:rsidRPr="00A40022">
              <w:t xml:space="preserve"> </w:t>
            </w:r>
            <w:r w:rsidRPr="00A40022">
              <w:t>25–6–7</w:t>
            </w:r>
          </w:p>
        </w:tc>
        <w:tc>
          <w:tcPr>
            <w:tcW w:w="990" w:type="dxa"/>
          </w:tcPr>
          <w:p w:rsidR="00E73E2A" w:rsidRPr="00A40022" w:rsidRDefault="00E73E2A" w:rsidP="00E73E2A">
            <w:pPr>
              <w:pStyle w:val="NormalWeb"/>
              <w:spacing w:before="0" w:beforeAutospacing="0" w:after="0" w:afterAutospacing="0"/>
              <w:rPr>
                <w:lang w:val="ru-RU" w:eastAsia="ru-RU"/>
              </w:rPr>
            </w:pPr>
            <w:r w:rsidRPr="00A40022">
              <w:rPr>
                <w:lang w:val="ru-RU" w:eastAsia="ru-RU"/>
              </w:rPr>
              <w:t>25</w:t>
            </w:r>
          </w:p>
        </w:tc>
        <w:tc>
          <w:tcPr>
            <w:tcW w:w="903" w:type="dxa"/>
          </w:tcPr>
          <w:p w:rsidR="00E73E2A" w:rsidRPr="00A40022" w:rsidRDefault="00E52D0B" w:rsidP="00E73E2A">
            <w:pPr>
              <w:pStyle w:val="NormalWeb"/>
              <w:spacing w:before="0" w:beforeAutospacing="0" w:after="0" w:afterAutospacing="0"/>
              <w:rPr>
                <w:lang w:val="ru-RU" w:eastAsia="ru-RU"/>
              </w:rPr>
            </w:pPr>
            <w:r w:rsidRPr="00A40022">
              <w:rPr>
                <w:lang w:val="ru-RU" w:eastAsia="ru-RU"/>
              </w:rPr>
              <w:t>М6</w:t>
            </w:r>
          </w:p>
        </w:tc>
        <w:tc>
          <w:tcPr>
            <w:tcW w:w="1168" w:type="dxa"/>
          </w:tcPr>
          <w:p w:rsidR="00E73E2A" w:rsidRPr="00A40022" w:rsidRDefault="00E73E2A" w:rsidP="00E73E2A">
            <w:r w:rsidRPr="00A40022">
              <w:t>6.4</w:t>
            </w:r>
          </w:p>
        </w:tc>
        <w:tc>
          <w:tcPr>
            <w:tcW w:w="1166" w:type="dxa"/>
          </w:tcPr>
          <w:p w:rsidR="00E73E2A" w:rsidRPr="00A40022" w:rsidRDefault="00E73E2A" w:rsidP="00E73E2A">
            <w:r w:rsidRPr="00A40022">
              <w:t>15.0</w:t>
            </w:r>
          </w:p>
        </w:tc>
        <w:tc>
          <w:tcPr>
            <w:tcW w:w="1164" w:type="dxa"/>
          </w:tcPr>
          <w:p w:rsidR="00E73E2A" w:rsidRPr="00A40022" w:rsidRDefault="00E73E2A" w:rsidP="00E73E2A">
            <w:r w:rsidRPr="00A40022">
              <w:t>45.0</w:t>
            </w:r>
          </w:p>
        </w:tc>
        <w:tc>
          <w:tcPr>
            <w:tcW w:w="1159" w:type="dxa"/>
          </w:tcPr>
          <w:p w:rsidR="00E73E2A" w:rsidRPr="00A40022" w:rsidRDefault="00E73E2A" w:rsidP="00E73E2A">
            <w:r w:rsidRPr="00A40022">
              <w:t>10.0</w:t>
            </w:r>
          </w:p>
        </w:tc>
        <w:tc>
          <w:tcPr>
            <w:tcW w:w="1177" w:type="dxa"/>
          </w:tcPr>
          <w:p w:rsidR="00E73E2A" w:rsidRPr="00A40022" w:rsidRDefault="00E73E2A" w:rsidP="00E73E2A">
            <w:r w:rsidRPr="00A40022">
              <w:t>7.0</w:t>
            </w:r>
          </w:p>
        </w:tc>
      </w:tr>
      <w:tr w:rsidR="00E73E2A" w:rsidRPr="00A40022" w:rsidTr="00762408">
        <w:tc>
          <w:tcPr>
            <w:tcW w:w="2178" w:type="dxa"/>
          </w:tcPr>
          <w:p w:rsidR="00E73E2A" w:rsidRPr="00A40022" w:rsidRDefault="00E73E2A" w:rsidP="00E52D0B">
            <w:r w:rsidRPr="00A40022">
              <w:t>ТМ</w:t>
            </w:r>
            <w:r w:rsidR="00762408" w:rsidRPr="00A40022">
              <w:t xml:space="preserve">Л </w:t>
            </w:r>
            <w:r w:rsidRPr="00A40022">
              <w:t xml:space="preserve"> </w:t>
            </w:r>
            <w:r w:rsidR="00970BBA" w:rsidRPr="00A40022">
              <w:rPr>
                <w:lang w:val="en-US"/>
              </w:rPr>
              <w:t>35</w:t>
            </w:r>
            <w:r w:rsidRPr="00A40022">
              <w:t>–8–</w:t>
            </w:r>
            <w:r w:rsidR="00E52D0B" w:rsidRPr="00A40022">
              <w:t>9</w:t>
            </w:r>
          </w:p>
        </w:tc>
        <w:tc>
          <w:tcPr>
            <w:tcW w:w="990" w:type="dxa"/>
          </w:tcPr>
          <w:p w:rsidR="00E73E2A" w:rsidRPr="00A40022" w:rsidRDefault="00BF3803" w:rsidP="00E73E2A">
            <w:pPr>
              <w:pStyle w:val="NormalWeb"/>
              <w:spacing w:before="0" w:beforeAutospacing="0" w:after="0" w:afterAutospacing="0"/>
              <w:rPr>
                <w:lang w:eastAsia="ru-RU"/>
              </w:rPr>
            </w:pPr>
            <w:r w:rsidRPr="00FD0A18">
              <w:rPr>
                <w:lang w:eastAsia="ru-RU"/>
              </w:rPr>
              <w:t>35</w:t>
            </w:r>
          </w:p>
        </w:tc>
        <w:tc>
          <w:tcPr>
            <w:tcW w:w="903" w:type="dxa"/>
          </w:tcPr>
          <w:p w:rsidR="00E73E2A" w:rsidRPr="00A40022" w:rsidRDefault="00E52D0B" w:rsidP="00E73E2A">
            <w:pPr>
              <w:pStyle w:val="NormalWeb"/>
              <w:spacing w:before="0" w:beforeAutospacing="0" w:after="0" w:afterAutospacing="0"/>
              <w:rPr>
                <w:lang w:val="ru-RU" w:eastAsia="ru-RU"/>
              </w:rPr>
            </w:pPr>
            <w:r w:rsidRPr="00A40022">
              <w:rPr>
                <w:lang w:val="ru-RU" w:eastAsia="ru-RU"/>
              </w:rPr>
              <w:t>М8</w:t>
            </w:r>
          </w:p>
        </w:tc>
        <w:tc>
          <w:tcPr>
            <w:tcW w:w="1168" w:type="dxa"/>
          </w:tcPr>
          <w:p w:rsidR="00E73E2A" w:rsidRPr="00A40022" w:rsidRDefault="00E73E2A" w:rsidP="00E73E2A">
            <w:r w:rsidRPr="00A40022">
              <w:t>8.4</w:t>
            </w:r>
          </w:p>
        </w:tc>
        <w:tc>
          <w:tcPr>
            <w:tcW w:w="1166" w:type="dxa"/>
          </w:tcPr>
          <w:p w:rsidR="00E73E2A" w:rsidRPr="00A40022" w:rsidRDefault="00E52D0B" w:rsidP="00E73E2A">
            <w:r w:rsidRPr="00A40022">
              <w:t>18</w:t>
            </w:r>
            <w:r w:rsidR="00E73E2A" w:rsidRPr="00A40022">
              <w:t>.0</w:t>
            </w:r>
          </w:p>
        </w:tc>
        <w:tc>
          <w:tcPr>
            <w:tcW w:w="1164" w:type="dxa"/>
          </w:tcPr>
          <w:p w:rsidR="00E73E2A" w:rsidRPr="00A40022" w:rsidRDefault="00E73E2A" w:rsidP="00E52D0B">
            <w:r w:rsidRPr="00A40022">
              <w:t>6</w:t>
            </w:r>
            <w:r w:rsidR="00E52D0B" w:rsidRPr="00A40022">
              <w:t>0</w:t>
            </w:r>
            <w:r w:rsidRPr="00A40022">
              <w:t>.0</w:t>
            </w:r>
          </w:p>
        </w:tc>
        <w:tc>
          <w:tcPr>
            <w:tcW w:w="1159" w:type="dxa"/>
          </w:tcPr>
          <w:p w:rsidR="00E73E2A" w:rsidRPr="00A40022" w:rsidRDefault="00E73E2A" w:rsidP="00E52D0B">
            <w:r w:rsidRPr="00A40022">
              <w:t>1</w:t>
            </w:r>
            <w:r w:rsidR="00E52D0B" w:rsidRPr="00A40022">
              <w:t>2</w:t>
            </w:r>
            <w:r w:rsidRPr="00A40022">
              <w:t>.0</w:t>
            </w:r>
          </w:p>
        </w:tc>
        <w:tc>
          <w:tcPr>
            <w:tcW w:w="1177" w:type="dxa"/>
          </w:tcPr>
          <w:p w:rsidR="00E73E2A" w:rsidRPr="00A40022" w:rsidRDefault="00E52D0B" w:rsidP="00E73E2A">
            <w:r w:rsidRPr="00A40022">
              <w:t>9</w:t>
            </w:r>
            <w:r w:rsidR="00E73E2A" w:rsidRPr="00A40022">
              <w:t>.0</w:t>
            </w:r>
          </w:p>
        </w:tc>
      </w:tr>
    </w:tbl>
    <w:p w:rsidR="00E74055" w:rsidRDefault="00E74055" w:rsidP="005C0784">
      <w:pPr>
        <w:jc w:val="both"/>
        <w:rPr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2.3. Требования к применяемым в производстве материалам и оборудованию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Участники закупки в своих предложениях должны представить сертификаты соответствия предлагаемого товара требованиям</w:t>
      </w:r>
      <w:r w:rsidR="0029354A" w:rsidRPr="00445317">
        <w:rPr>
          <w:sz w:val="18"/>
        </w:rPr>
        <w:t xml:space="preserve"> </w:t>
      </w:r>
      <w:r w:rsidRPr="00445317">
        <w:rPr>
          <w:sz w:val="18"/>
        </w:rPr>
        <w:t xml:space="preserve"> </w:t>
      </w:r>
      <w:r w:rsidR="0029354A" w:rsidRPr="00445317">
        <w:rPr>
          <w:sz w:val="18"/>
        </w:rPr>
        <w:t>установленным  </w:t>
      </w:r>
      <w:r w:rsidR="001A0E9E" w:rsidRPr="00676A62">
        <w:rPr>
          <w:sz w:val="18"/>
        </w:rPr>
        <w:t xml:space="preserve">ГОСТ </w:t>
      </w:r>
      <w:r w:rsidR="001A0E9E" w:rsidRPr="00D73F87">
        <w:rPr>
          <w:sz w:val="18"/>
        </w:rPr>
        <w:t>7386</w:t>
      </w:r>
      <w:r w:rsidR="001A0E9E" w:rsidRPr="00676A62">
        <w:rPr>
          <w:sz w:val="18"/>
        </w:rPr>
        <w:t>-80</w:t>
      </w:r>
      <w:r w:rsidR="00F374F1" w:rsidRPr="00445317">
        <w:rPr>
          <w:sz w:val="18"/>
        </w:rPr>
        <w:t>.</w:t>
      </w:r>
      <w:r w:rsidRPr="00445317">
        <w:rPr>
          <w:sz w:val="18"/>
        </w:rPr>
        <w:t xml:space="preserve"> 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5</w:t>
      </w:r>
      <w:r w:rsidRPr="00445317">
        <w:rPr>
          <w:b/>
          <w:sz w:val="18"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Срок гарантии на поставляемый товар должен составлять, не менее гарантийного срока, установленного производителем в паспорте на изделие.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В случае отсутствия сведений о гарантийном сроке от производителя товара, гарантийный срок должен составлять не менее 36 месяцев с момента получения товара по накладной.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</w:p>
    <w:p w:rsidR="005C0784" w:rsidRPr="00445317" w:rsidRDefault="005C0784" w:rsidP="005C0784">
      <w:pPr>
        <w:ind w:firstLine="708"/>
        <w:jc w:val="both"/>
        <w:rPr>
          <w:i/>
          <w:sz w:val="18"/>
        </w:rPr>
      </w:pPr>
      <w:r w:rsidRPr="00445317">
        <w:rPr>
          <w:sz w:val="18"/>
        </w:rP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6</w:t>
      </w:r>
      <w:r w:rsidRPr="00445317">
        <w:rPr>
          <w:b/>
          <w:sz w:val="18"/>
        </w:rPr>
        <w:t>. Требования к расходам на эксплуатацию и техническое обслуживание поставленных товаров</w:t>
      </w:r>
      <w:r w:rsidR="004B1727" w:rsidRPr="00445317">
        <w:rPr>
          <w:b/>
          <w:sz w:val="18"/>
        </w:rPr>
        <w:t>.</w:t>
      </w:r>
    </w:p>
    <w:p w:rsidR="005C0784" w:rsidRPr="00445317" w:rsidRDefault="004C04A3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</w:t>
      </w:r>
      <w:r w:rsidR="008F2BE0" w:rsidRPr="00445317">
        <w:rPr>
          <w:sz w:val="18"/>
        </w:rPr>
        <w:t>б</w:t>
      </w:r>
      <w:r w:rsidRPr="00445317">
        <w:rPr>
          <w:sz w:val="18"/>
        </w:rPr>
        <w:t>уется.</w:t>
      </w:r>
    </w:p>
    <w:p w:rsidR="005C0784" w:rsidRPr="00445317" w:rsidRDefault="005C0784" w:rsidP="005C0784">
      <w:pPr>
        <w:jc w:val="both"/>
        <w:rPr>
          <w:b/>
          <w:bCs/>
          <w:sz w:val="18"/>
        </w:rPr>
      </w:pPr>
      <w:r w:rsidRPr="00445317">
        <w:rPr>
          <w:b/>
          <w:bCs/>
          <w:sz w:val="18"/>
        </w:rPr>
        <w:t>2.</w:t>
      </w:r>
      <w:r w:rsidR="001B61C5" w:rsidRPr="00445317">
        <w:rPr>
          <w:b/>
          <w:bCs/>
          <w:sz w:val="18"/>
        </w:rPr>
        <w:t>7</w:t>
      </w:r>
      <w:r w:rsidRPr="00445317">
        <w:rPr>
          <w:b/>
          <w:bCs/>
          <w:sz w:val="18"/>
        </w:rPr>
        <w:t>. Требования к передаче интеллектуальных прав</w:t>
      </w:r>
      <w:r w:rsidR="001B61C5" w:rsidRPr="00445317">
        <w:rPr>
          <w:b/>
          <w:bCs/>
          <w:sz w:val="18"/>
        </w:rPr>
        <w:t>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bCs/>
          <w:sz w:val="18"/>
        </w:rPr>
        <w:t>Не требуется</w:t>
      </w:r>
      <w:r w:rsidR="001B61C5" w:rsidRPr="00445317">
        <w:rPr>
          <w:bCs/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1B61C5" w:rsidRPr="00445317">
        <w:rPr>
          <w:b/>
          <w:sz w:val="18"/>
        </w:rPr>
        <w:t>8</w:t>
      </w:r>
      <w:r w:rsidRPr="00445317">
        <w:rPr>
          <w:b/>
          <w:sz w:val="18"/>
        </w:rPr>
        <w:t>. Требования по осуществлению сопутствующих работ при поставке товаров</w:t>
      </w:r>
      <w:r w:rsidR="001B61C5" w:rsidRPr="00445317">
        <w:rPr>
          <w:b/>
          <w:sz w:val="18"/>
        </w:rPr>
        <w:t>.</w:t>
      </w:r>
    </w:p>
    <w:p w:rsidR="001B61C5" w:rsidRPr="00445317" w:rsidRDefault="004C04A3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Cs/>
          <w:sz w:val="18"/>
        </w:rPr>
        <w:t xml:space="preserve">          </w:t>
      </w:r>
      <w:r w:rsidR="001B61C5" w:rsidRPr="00445317">
        <w:rPr>
          <w:bCs/>
          <w:sz w:val="18"/>
        </w:rPr>
        <w:t>Не требуется</w:t>
      </w:r>
      <w:r w:rsidR="001B61C5" w:rsidRPr="00445317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 ТРЕБОВАНИЯ К ВЫПОЛНЕНИЮ ПОСТАВКИ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3.1. Требования к объемам поставки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Поставщик должен обеспечить поставку закупаемого товара, указанного в спецификации (Приложение № 1  к ТЗ)</w:t>
      </w:r>
      <w:r w:rsidR="001B61C5" w:rsidRPr="00445317">
        <w:rPr>
          <w:sz w:val="18"/>
        </w:rPr>
        <w:t xml:space="preserve"> и в пункте №</w:t>
      </w:r>
      <w:r w:rsidR="00CC6BA2" w:rsidRPr="00445317">
        <w:rPr>
          <w:sz w:val="18"/>
        </w:rPr>
        <w:t>2.2</w:t>
      </w:r>
      <w:r w:rsidR="001B61C5" w:rsidRPr="00445317">
        <w:rPr>
          <w:sz w:val="18"/>
        </w:rPr>
        <w:t xml:space="preserve"> от ТЗ</w:t>
      </w:r>
      <w:r w:rsidRPr="00445317">
        <w:rPr>
          <w:sz w:val="18"/>
        </w:rPr>
        <w:t xml:space="preserve">.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3.2. </w:t>
      </w:r>
      <w:r w:rsidRPr="00445317">
        <w:rPr>
          <w:rFonts w:eastAsiaTheme="minorEastAsia"/>
          <w:b/>
          <w:sz w:val="18"/>
        </w:rPr>
        <w:t>Требования к отгрузке и доставке приобретаемых товаров</w:t>
      </w:r>
    </w:p>
    <w:p w:rsidR="001B61C5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Погрузка товара, его доставка до склада заказчика </w:t>
      </w:r>
      <w:r w:rsidR="001B61C5" w:rsidRPr="00445317">
        <w:rPr>
          <w:sz w:val="18"/>
        </w:rPr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покупателя находящегося по адресу: Г. Тбилиси; Лило ст.№51. Центральный склад АО «Теласи».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3.3. Требования к таре и упаковке приобретаемых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Упаковка и тара, согласно ТР ТС 010/2011</w:t>
      </w:r>
      <w:r w:rsidRPr="00445317">
        <w:rPr>
          <w:rFonts w:ascii="Sylfaen" w:hAnsi="Sylfaen"/>
          <w:sz w:val="18"/>
          <w:lang w:val="ka-GE"/>
        </w:rPr>
        <w:t xml:space="preserve"> </w:t>
      </w:r>
      <w:r w:rsidRPr="00445317">
        <w:rPr>
          <w:sz w:val="18"/>
        </w:rPr>
        <w:t>и действующей НТД производителя, должны быть надлежащим образом промаркированы.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3.4. Требования к приемке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Приемка товаров будет проводиться на складе заказчика в соответствии с </w:t>
      </w:r>
      <w:r w:rsidR="006E0C1B" w:rsidRPr="00445317">
        <w:rPr>
          <w:sz w:val="18"/>
        </w:rPr>
        <w:t>регламента процесса общества РП 533-1</w:t>
      </w:r>
      <w:r w:rsidRPr="00445317">
        <w:rPr>
          <w:sz w:val="18"/>
        </w:rPr>
        <w:t xml:space="preserve"> в течение </w:t>
      </w:r>
      <w:r w:rsidR="001B61C5" w:rsidRPr="00445317">
        <w:rPr>
          <w:sz w:val="18"/>
        </w:rPr>
        <w:t>пять</w:t>
      </w:r>
      <w:r w:rsidRPr="00445317">
        <w:rPr>
          <w:sz w:val="18"/>
        </w:rPr>
        <w:t xml:space="preserve"> рабочих дней с момента поставки товаров на склад.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Товары должны быть поставлены вместе с комплектом товарораспределительной документации.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3.5. Документация по оценке соответствия требованиям безопасности и качественным показателям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i/>
          <w:sz w:val="18"/>
        </w:rPr>
      </w:pPr>
      <w:r w:rsidRPr="00445317">
        <w:rPr>
          <w:sz w:val="18"/>
        </w:rPr>
        <w:t>Поставщик обязан предать заказчику вместе с товаром документацию подтверждающую безопасность и качество поставляемого товара и соответствие его требованиям технического регламента ТР ТС 010/2011.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  <w:r w:rsidRPr="00445317">
        <w:rPr>
          <w:rFonts w:eastAsiaTheme="minorHAnsi"/>
          <w:iCs/>
          <w:sz w:val="18"/>
          <w:lang w:eastAsia="en-US"/>
        </w:rPr>
        <w:t xml:space="preserve">Поставщик обязан передать заказчику с товаром необходимую техническую документацию, достаточную для </w:t>
      </w:r>
      <w:r w:rsidRPr="00445317">
        <w:rPr>
          <w:sz w:val="18"/>
        </w:rPr>
        <w:t>монтажа,</w:t>
      </w:r>
      <w:r w:rsidRPr="00445317">
        <w:rPr>
          <w:rFonts w:eastAsiaTheme="minorHAnsi"/>
          <w:iCs/>
          <w:sz w:val="18"/>
          <w:lang w:eastAsia="en-US"/>
        </w:rPr>
        <w:t xml:space="preserve">. Документация должна быть представлена </w:t>
      </w:r>
      <w:r w:rsidRPr="00445317">
        <w:rPr>
          <w:sz w:val="18"/>
        </w:rPr>
        <w:t>на грузинском или русском языке на бумажном и</w:t>
      </w:r>
      <w:r w:rsidR="00C60063" w:rsidRPr="00445317">
        <w:rPr>
          <w:sz w:val="18"/>
        </w:rPr>
        <w:t>ли электронном носителе</w:t>
      </w:r>
      <w:r w:rsidRPr="00445317">
        <w:rPr>
          <w:sz w:val="18"/>
        </w:rPr>
        <w:t>.</w:t>
      </w:r>
    </w:p>
    <w:p w:rsidR="00B52204" w:rsidRPr="00445317" w:rsidRDefault="005C0784" w:rsidP="00A40022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  <w:r w:rsidRPr="00445317">
        <w:rPr>
          <w:rFonts w:eastAsiaTheme="minorHAnsi"/>
          <w:iCs/>
          <w:sz w:val="18"/>
          <w:lang w:eastAsia="en-US"/>
        </w:rPr>
        <w:t>Техническая документация, прилагаемая к обору</w:t>
      </w:r>
      <w:r w:rsidR="00B52204" w:rsidRPr="00445317">
        <w:rPr>
          <w:rFonts w:eastAsiaTheme="minorHAnsi"/>
          <w:iCs/>
          <w:sz w:val="18"/>
          <w:lang w:eastAsia="en-US"/>
        </w:rPr>
        <w:t>дованию, должна включать в себя</w:t>
      </w:r>
      <w:r w:rsidRPr="00445317">
        <w:rPr>
          <w:rFonts w:eastAsiaTheme="minorHAnsi"/>
          <w:iCs/>
          <w:sz w:val="18"/>
          <w:lang w:eastAsia="en-US"/>
        </w:rPr>
        <w:t>:</w:t>
      </w:r>
    </w:p>
    <w:p w:rsidR="005C0784" w:rsidRPr="00445317" w:rsidRDefault="00445317" w:rsidP="00B522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18"/>
          <w:szCs w:val="24"/>
        </w:rPr>
      </w:pPr>
      <w:r w:rsidRPr="00445317">
        <w:rPr>
          <w:rFonts w:ascii="Times New Roman" w:hAnsi="Times New Roman" w:cs="Times New Roman"/>
          <w:iCs/>
          <w:sz w:val="18"/>
          <w:szCs w:val="24"/>
        </w:rPr>
        <w:t>С</w:t>
      </w:r>
      <w:r w:rsidR="005C0784" w:rsidRPr="00445317">
        <w:rPr>
          <w:rFonts w:ascii="Times New Roman" w:hAnsi="Times New Roman" w:cs="Times New Roman"/>
          <w:iCs/>
          <w:sz w:val="18"/>
          <w:szCs w:val="24"/>
        </w:rPr>
        <w:t xml:space="preserve">ертификаты соответствия, декларации о соответствии </w:t>
      </w:r>
      <w:r w:rsidR="00A55070" w:rsidRPr="00445317">
        <w:rPr>
          <w:rFonts w:ascii="Times New Roman" w:hAnsi="Times New Roman" w:cs="Times New Roman"/>
          <w:iCs/>
          <w:sz w:val="18"/>
          <w:szCs w:val="24"/>
        </w:rPr>
        <w:t>в отношении материалов</w:t>
      </w:r>
      <w:r w:rsidR="005C0784" w:rsidRPr="00445317">
        <w:rPr>
          <w:rFonts w:ascii="Times New Roman" w:hAnsi="Times New Roman" w:cs="Times New Roman"/>
          <w:iCs/>
          <w:sz w:val="18"/>
          <w:szCs w:val="24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3.6. Требования к порядку расчетов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Полная информация по разделам 3.6. настоящего Технического задания отражена в проекте Договора.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3.7. Дополнительные требования к поставке товаров</w:t>
      </w:r>
      <w:r w:rsidR="001B61C5" w:rsidRPr="00445317">
        <w:rPr>
          <w:b/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b/>
          <w:sz w:val="18"/>
        </w:rPr>
        <w:tab/>
      </w:r>
      <w:r w:rsidRPr="00445317">
        <w:rPr>
          <w:sz w:val="18"/>
        </w:rPr>
        <w:t>Не требуется.</w:t>
      </w:r>
    </w:p>
    <w:p w:rsidR="00A40022" w:rsidRDefault="00A40022" w:rsidP="005C0784">
      <w:pPr>
        <w:autoSpaceDE w:val="0"/>
        <w:autoSpaceDN w:val="0"/>
        <w:adjustRightInd w:val="0"/>
        <w:jc w:val="both"/>
        <w:rPr>
          <w:b/>
          <w:sz w:val="18"/>
        </w:rPr>
      </w:pPr>
    </w:p>
    <w:p w:rsidR="00A40022" w:rsidRDefault="00A40022" w:rsidP="005C0784">
      <w:pPr>
        <w:autoSpaceDE w:val="0"/>
        <w:autoSpaceDN w:val="0"/>
        <w:adjustRightInd w:val="0"/>
        <w:jc w:val="both"/>
        <w:rPr>
          <w:b/>
          <w:sz w:val="18"/>
        </w:rPr>
      </w:pP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4. ТРЕБОВАНИЯ К УЧАСТНИКАМ ЗАКУПКИ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4.1. Требования к опыту поставки аналогичных товаров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  <w:t xml:space="preserve">Участник закупки должен подтвердить наличие у него опыта поставки </w:t>
      </w:r>
      <w:r w:rsidR="00CC50D2" w:rsidRPr="00445317">
        <w:rPr>
          <w:sz w:val="18"/>
        </w:rPr>
        <w:t xml:space="preserve">аналогичного </w:t>
      </w:r>
      <w:r w:rsidRPr="00445317">
        <w:rPr>
          <w:sz w:val="18"/>
        </w:rPr>
        <w:t xml:space="preserve"> в количестве не менее 3 исполненных договоров за последние три года, предшествующие дате подачи заявки на участие в данной закупке, при этом </w:t>
      </w:r>
      <w:r w:rsidRPr="00445317">
        <w:rPr>
          <w:sz w:val="18"/>
        </w:rPr>
        <w:lastRenderedPageBreak/>
        <w:t>цена каждого из исполненных ранее договоров должна составлять не менее 50 % от цены указанной участником закупки в его оферте.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4.2. Требования к обороту средств, предоставлению банковской гарантии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</w:r>
      <w:r w:rsidR="006E0C1B" w:rsidRPr="00445317">
        <w:rPr>
          <w:sz w:val="18"/>
        </w:rPr>
        <w:t>Полная информация по разделам 4.2. настоящего Технического задания отражена в конкурсной документации (КД)</w:t>
      </w:r>
      <w:r w:rsidR="001B61C5" w:rsidRPr="00445317">
        <w:rPr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i/>
          <w:sz w:val="18"/>
        </w:rPr>
      </w:pPr>
      <w:r w:rsidRPr="00445317">
        <w:rPr>
          <w:b/>
          <w:sz w:val="18"/>
        </w:rPr>
        <w:t>4.3. Дополнительные требования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В случае если участник закупки не является производителем товара, </w:t>
      </w:r>
      <w:r w:rsidR="00854733" w:rsidRPr="008658E0">
        <w:rPr>
          <w:b/>
          <w:sz w:val="18"/>
        </w:rPr>
        <w:t>желательно</w:t>
      </w:r>
      <w:r w:rsidR="00854733">
        <w:rPr>
          <w:sz w:val="18"/>
        </w:rPr>
        <w:t xml:space="preserve"> </w:t>
      </w:r>
      <w:r w:rsidRPr="00445317">
        <w:rPr>
          <w:sz w:val="18"/>
        </w:rPr>
        <w:t>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854733" w:rsidRPr="00445317" w:rsidRDefault="00854733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</w:p>
    <w:p w:rsidR="00F61B91" w:rsidRPr="00445317" w:rsidRDefault="00F61B91" w:rsidP="00F61B91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4.4. В тендерных материалах участник должен предоставить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Название завода изготовителя;</w:t>
      </w:r>
    </w:p>
    <w:p w:rsidR="00F61B91" w:rsidRPr="00445317" w:rsidRDefault="00F61B91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>Спецификации /Техническая документация</w:t>
      </w:r>
      <w:r w:rsidR="00C60063"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>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Сертификаты соответствия и качества;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Гарантийный срок не менее 3 лет после поставки;</w:t>
      </w:r>
    </w:p>
    <w:p w:rsidR="00F61B91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График  поставки;</w:t>
      </w:r>
    </w:p>
    <w:p w:rsidR="002B2B81" w:rsidRPr="00445317" w:rsidRDefault="002B2B81" w:rsidP="00F61B91">
      <w:pPr>
        <w:numPr>
          <w:ilvl w:val="0"/>
          <w:numId w:val="3"/>
        </w:numPr>
        <w:rPr>
          <w:sz w:val="18"/>
        </w:rPr>
      </w:pPr>
      <w:r>
        <w:rPr>
          <w:sz w:val="18"/>
        </w:rPr>
        <w:t>Документ подтверждающий что производитель продукции имеет опыт производства аналогичной продукции не менее 5 лет.</w:t>
      </w:r>
    </w:p>
    <w:p w:rsidR="002B2B81" w:rsidRDefault="002B2B81" w:rsidP="005C0784">
      <w:pPr>
        <w:autoSpaceDE w:val="0"/>
        <w:autoSpaceDN w:val="0"/>
        <w:adjustRightInd w:val="0"/>
        <w:jc w:val="both"/>
        <w:rPr>
          <w:b/>
          <w:sz w:val="18"/>
        </w:rPr>
      </w:pP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5. Приложения</w:t>
      </w:r>
    </w:p>
    <w:p w:rsidR="005C0784" w:rsidRPr="00445317" w:rsidRDefault="005C0784" w:rsidP="005C0784">
      <w:pPr>
        <w:ind w:firstLine="708"/>
        <w:rPr>
          <w:iCs/>
          <w:sz w:val="18"/>
        </w:rPr>
      </w:pPr>
      <w:r w:rsidRPr="00445317">
        <w:rPr>
          <w:iCs/>
          <w:sz w:val="18"/>
        </w:rPr>
        <w:t xml:space="preserve">1. </w:t>
      </w:r>
      <w:r w:rsidR="006E0C1B" w:rsidRPr="00445317">
        <w:rPr>
          <w:iCs/>
          <w:sz w:val="18"/>
        </w:rPr>
        <w:t>Приложения №1 - Опросный лист</w:t>
      </w:r>
      <w:r w:rsidR="00277144" w:rsidRPr="00445317">
        <w:rPr>
          <w:iCs/>
          <w:sz w:val="18"/>
        </w:rPr>
        <w:t>.</w:t>
      </w:r>
    </w:p>
    <w:p w:rsidR="006E0C1B" w:rsidRPr="00445317" w:rsidRDefault="005C0784" w:rsidP="004A6C47">
      <w:pPr>
        <w:ind w:firstLine="708"/>
        <w:rPr>
          <w:iCs/>
          <w:sz w:val="18"/>
        </w:rPr>
      </w:pPr>
      <w:r w:rsidRPr="00445317">
        <w:rPr>
          <w:iCs/>
          <w:sz w:val="18"/>
        </w:rPr>
        <w:t xml:space="preserve">2. </w:t>
      </w:r>
      <w:r w:rsidR="006E0C1B" w:rsidRPr="00445317">
        <w:rPr>
          <w:iCs/>
          <w:sz w:val="18"/>
        </w:rPr>
        <w:t xml:space="preserve">Приложения №2 </w:t>
      </w:r>
      <w:r w:rsidR="004A6C47" w:rsidRPr="00445317">
        <w:rPr>
          <w:iCs/>
          <w:sz w:val="18"/>
        </w:rPr>
        <w:t>–</w:t>
      </w:r>
      <w:r w:rsidR="006E0C1B" w:rsidRPr="00445317">
        <w:rPr>
          <w:iCs/>
          <w:sz w:val="18"/>
        </w:rPr>
        <w:t xml:space="preserve"> </w:t>
      </w:r>
      <w:r w:rsidR="004A6C47" w:rsidRPr="00445317">
        <w:rPr>
          <w:iCs/>
          <w:sz w:val="18"/>
        </w:rPr>
        <w:t>график поставки.</w:t>
      </w:r>
    </w:p>
    <w:p w:rsidR="006702BF" w:rsidRDefault="006702BF" w:rsidP="005C0784">
      <w:pPr>
        <w:rPr>
          <w:b/>
          <w:sz w:val="18"/>
        </w:rPr>
      </w:pPr>
    </w:p>
    <w:p w:rsidR="006702BF" w:rsidRDefault="006702BF" w:rsidP="005C0784">
      <w:pPr>
        <w:rPr>
          <w:b/>
          <w:sz w:val="18"/>
        </w:rPr>
      </w:pP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b/>
          <w:sz w:val="20"/>
        </w:rPr>
        <w:t>Согласовано: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>Начальник службы развития сети ___________________________________ Т. Гамрекелашвили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 xml:space="preserve">Заместитель директора по КР и ОПД ________________________________ </w:t>
      </w:r>
      <w:r w:rsidR="00632ED0">
        <w:rPr>
          <w:sz w:val="20"/>
        </w:rPr>
        <w:t>П.Лобанов</w:t>
      </w:r>
    </w:p>
    <w:p w:rsidR="006702BF" w:rsidRPr="006702BF" w:rsidRDefault="001F4DC4" w:rsidP="006702BF">
      <w:pPr>
        <w:spacing w:line="360" w:lineRule="auto"/>
        <w:rPr>
          <w:sz w:val="20"/>
        </w:rPr>
      </w:pPr>
      <w:r>
        <w:rPr>
          <w:sz w:val="20"/>
        </w:rPr>
        <w:t>И.О. н</w:t>
      </w:r>
      <w:r w:rsidR="006702BF" w:rsidRPr="006702BF">
        <w:rPr>
          <w:sz w:val="20"/>
        </w:rPr>
        <w:t xml:space="preserve">ачальник  службы инвестиций </w:t>
      </w:r>
      <w:r w:rsidR="00632ED0" w:rsidRPr="00632ED0">
        <w:rPr>
          <w:sz w:val="20"/>
        </w:rPr>
        <w:t xml:space="preserve"> </w:t>
      </w:r>
      <w:r w:rsidR="00632ED0">
        <w:rPr>
          <w:sz w:val="20"/>
        </w:rPr>
        <w:t>и КС</w:t>
      </w:r>
      <w:r w:rsidR="006702BF" w:rsidRPr="006702BF">
        <w:rPr>
          <w:sz w:val="20"/>
        </w:rPr>
        <w:t>____</w:t>
      </w:r>
      <w:r>
        <w:rPr>
          <w:sz w:val="20"/>
        </w:rPr>
        <w:t>_______________________   Н.Деканосидзе</w:t>
      </w:r>
      <w:r w:rsidR="006702BF" w:rsidRPr="006702BF">
        <w:rPr>
          <w:sz w:val="20"/>
        </w:rPr>
        <w:t xml:space="preserve">  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>Начальник службы распределительной сети_________________________    З. Магалашвили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 xml:space="preserve">Нач. отдела по развитию новых технологии и РТЗ _______________________ М.Джамагидзе 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>Нач. группы подготовки технических задании __________________________ Г.Шавелашвили</w:t>
      </w:r>
    </w:p>
    <w:p w:rsidR="00854733" w:rsidRDefault="00752608" w:rsidP="006702BF">
      <w:pPr>
        <w:spacing w:line="360" w:lineRule="auto"/>
        <w:rPr>
          <w:b/>
          <w:sz w:val="20"/>
        </w:rPr>
      </w:pPr>
      <w:r w:rsidRPr="00752608">
        <w:rPr>
          <w:sz w:val="20"/>
        </w:rPr>
        <w:t xml:space="preserve">Начальник </w:t>
      </w:r>
      <w:r w:rsidR="001F4DC4">
        <w:rPr>
          <w:sz w:val="20"/>
        </w:rPr>
        <w:t xml:space="preserve">отдела                                                    </w:t>
      </w:r>
      <w:r w:rsidRPr="00752608">
        <w:rPr>
          <w:sz w:val="20"/>
        </w:rPr>
        <w:t xml:space="preserve">  ___________________</w:t>
      </w:r>
      <w:r w:rsidR="00681826">
        <w:rPr>
          <w:sz w:val="20"/>
        </w:rPr>
        <w:t>__</w:t>
      </w:r>
      <w:r w:rsidR="001F4DC4">
        <w:rPr>
          <w:sz w:val="20"/>
        </w:rPr>
        <w:t>__  В.Пхаладзе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b/>
          <w:sz w:val="20"/>
        </w:rPr>
        <w:t>Исполнитель:</w:t>
      </w:r>
      <w:r w:rsidRPr="006702BF">
        <w:rPr>
          <w:sz w:val="20"/>
        </w:rPr>
        <w:t xml:space="preserve">: 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>Ведущий инженер группы подготовки технических задании______________   Б.Немсадзе</w:t>
      </w:r>
    </w:p>
    <w:p w:rsidR="006702BF" w:rsidRDefault="006702BF" w:rsidP="005C0784">
      <w:pPr>
        <w:rPr>
          <w:b/>
          <w:sz w:val="18"/>
        </w:rPr>
      </w:pPr>
    </w:p>
    <w:p w:rsidR="006702BF" w:rsidRDefault="006702BF" w:rsidP="005C0784">
      <w:pPr>
        <w:rPr>
          <w:b/>
          <w:sz w:val="18"/>
        </w:rPr>
      </w:pPr>
    </w:p>
    <w:p w:rsidR="005C0784" w:rsidRPr="006702BF" w:rsidRDefault="005C0784" w:rsidP="005C0784">
      <w:pPr>
        <w:rPr>
          <w:sz w:val="20"/>
        </w:rPr>
      </w:pPr>
      <w:r w:rsidRPr="006702BF">
        <w:rPr>
          <w:sz w:val="20"/>
        </w:rPr>
        <w:t>[</w:t>
      </w:r>
      <w:r w:rsidR="00F4354A" w:rsidRPr="006702BF">
        <w:rPr>
          <w:sz w:val="20"/>
        </w:rPr>
        <w:t>И</w:t>
      </w:r>
      <w:r w:rsidRPr="006702BF">
        <w:rPr>
          <w:sz w:val="20"/>
        </w:rPr>
        <w:t xml:space="preserve">нформация для контактов: </w:t>
      </w:r>
      <w:r w:rsidR="006D2DCC" w:rsidRPr="006702BF">
        <w:rPr>
          <w:sz w:val="20"/>
        </w:rPr>
        <w:t xml:space="preserve">моб:+995 595 950195;  </w:t>
      </w:r>
      <w:hyperlink r:id="rId8" w:history="1">
        <w:r w:rsidR="006D2DCC" w:rsidRPr="006702BF">
          <w:rPr>
            <w:sz w:val="20"/>
          </w:rPr>
          <w:t>b.nemsadze@telasi.ge</w:t>
        </w:r>
      </w:hyperlink>
      <w:r w:rsidR="006D2DCC" w:rsidRPr="006702BF">
        <w:rPr>
          <w:sz w:val="20"/>
        </w:rPr>
        <w:t xml:space="preserve"> </w:t>
      </w:r>
      <w:r w:rsidRPr="006702BF">
        <w:rPr>
          <w:sz w:val="20"/>
        </w:rPr>
        <w:t>].</w:t>
      </w:r>
    </w:p>
    <w:p w:rsidR="006702BF" w:rsidRDefault="006702BF" w:rsidP="004440F2">
      <w:pPr>
        <w:jc w:val="right"/>
      </w:pPr>
    </w:p>
    <w:p w:rsidR="00280D5D" w:rsidRDefault="00280D5D" w:rsidP="004440F2">
      <w:pPr>
        <w:jc w:val="right"/>
      </w:pPr>
    </w:p>
    <w:p w:rsidR="00681826" w:rsidRDefault="001F4DC4" w:rsidP="00D617A8">
      <w:r>
        <w:t>14</w:t>
      </w:r>
      <w:r w:rsidR="00D617A8">
        <w:t>.</w:t>
      </w:r>
      <w:r>
        <w:rPr>
          <w:lang w:val="en-US"/>
        </w:rPr>
        <w:t>05</w:t>
      </w:r>
      <w:r w:rsidR="00D617A8">
        <w:t>.</w:t>
      </w:r>
      <w:r w:rsidR="009C73BB">
        <w:rPr>
          <w:lang w:val="en-US"/>
        </w:rPr>
        <w:t>20</w:t>
      </w:r>
      <w:r w:rsidR="00D617A8">
        <w:t>.</w:t>
      </w:r>
    </w:p>
    <w:p w:rsidR="00681826" w:rsidRDefault="00681826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E73E2A" w:rsidRDefault="00E73E2A" w:rsidP="004440F2">
      <w:pPr>
        <w:jc w:val="right"/>
      </w:pPr>
    </w:p>
    <w:p w:rsidR="00B52204" w:rsidRDefault="006702BF" w:rsidP="004440F2">
      <w:pPr>
        <w:jc w:val="right"/>
      </w:pPr>
      <w:r>
        <w:t>Приложения №1</w:t>
      </w:r>
    </w:p>
    <w:p w:rsidR="006702BF" w:rsidRPr="002B2B81" w:rsidRDefault="006702BF" w:rsidP="006702BF">
      <w:pPr>
        <w:jc w:val="center"/>
        <w:rPr>
          <w:b/>
        </w:rPr>
      </w:pPr>
      <w:r w:rsidRPr="002B2B81">
        <w:rPr>
          <w:b/>
        </w:rPr>
        <w:t>Опросный лист</w:t>
      </w:r>
    </w:p>
    <w:p w:rsidR="006702BF" w:rsidRPr="00445317" w:rsidRDefault="006702BF" w:rsidP="006702BF">
      <w:pPr>
        <w:jc w:val="both"/>
        <w:rPr>
          <w:b/>
          <w:sz w:val="18"/>
        </w:rPr>
      </w:pPr>
    </w:p>
    <w:p w:rsidR="006702BF" w:rsidRPr="00445317" w:rsidRDefault="006702BF" w:rsidP="006702BF">
      <w:pPr>
        <w:ind w:firstLine="708"/>
        <w:jc w:val="both"/>
        <w:rPr>
          <w:sz w:val="18"/>
        </w:rPr>
      </w:pPr>
    </w:p>
    <w:p w:rsidR="00E73E2A" w:rsidRPr="00251CC5" w:rsidRDefault="00E73E2A" w:rsidP="00E73E2A">
      <w:pPr>
        <w:jc w:val="both"/>
        <w:rPr>
          <w:b/>
          <w:sz w:val="18"/>
        </w:rPr>
      </w:pP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948"/>
        <w:gridCol w:w="3084"/>
        <w:gridCol w:w="2952"/>
        <w:gridCol w:w="2921"/>
      </w:tblGrid>
      <w:tr w:rsidR="00E73E2A" w:rsidRPr="00445317" w:rsidTr="00E73E2A">
        <w:tc>
          <w:tcPr>
            <w:tcW w:w="948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084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2952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Требования заказчика</w:t>
            </w:r>
          </w:p>
        </w:tc>
        <w:tc>
          <w:tcPr>
            <w:tcW w:w="2921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 участника</w:t>
            </w:r>
          </w:p>
        </w:tc>
      </w:tr>
      <w:tr w:rsidR="00E73E2A" w:rsidRPr="00445317" w:rsidTr="00E73E2A">
        <w:tc>
          <w:tcPr>
            <w:tcW w:w="948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36" w:type="dxa"/>
            <w:gridSpan w:val="2"/>
          </w:tcPr>
          <w:p w:rsidR="00E73E2A" w:rsidRPr="00992391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Наконечник,  изготовленный из  медной  трубы</w:t>
            </w:r>
          </w:p>
        </w:tc>
        <w:tc>
          <w:tcPr>
            <w:tcW w:w="2921" w:type="dxa"/>
          </w:tcPr>
          <w:p w:rsidR="00E73E2A" w:rsidRP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E73E2A" w:rsidRPr="00445317" w:rsidTr="00E73E2A">
        <w:tc>
          <w:tcPr>
            <w:tcW w:w="948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4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 на жиле кабеля должен крепиться исключительно методом опрессовки</w:t>
            </w:r>
          </w:p>
        </w:tc>
        <w:tc>
          <w:tcPr>
            <w:tcW w:w="2952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921" w:type="dxa"/>
          </w:tcPr>
          <w:p w:rsid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E73E2A" w:rsidRPr="00445317" w:rsidTr="00E73E2A">
        <w:tc>
          <w:tcPr>
            <w:tcW w:w="948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4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 должен быт луженый</w:t>
            </w:r>
          </w:p>
        </w:tc>
        <w:tc>
          <w:tcPr>
            <w:tcW w:w="2952" w:type="dxa"/>
          </w:tcPr>
          <w:p w:rsidR="00E73E2A" w:rsidRPr="003044D4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921" w:type="dxa"/>
          </w:tcPr>
          <w:p w:rsid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E73E2A" w:rsidRPr="00445317" w:rsidTr="00E73E2A">
        <w:tc>
          <w:tcPr>
            <w:tcW w:w="948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4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Наконечник должен быть как внешней, так и внутренней установки</w:t>
            </w:r>
          </w:p>
        </w:tc>
        <w:tc>
          <w:tcPr>
            <w:tcW w:w="2952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921" w:type="dxa"/>
          </w:tcPr>
          <w:p w:rsid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E73E2A" w:rsidRPr="00445317" w:rsidTr="00E73E2A">
        <w:tc>
          <w:tcPr>
            <w:tcW w:w="948" w:type="dxa"/>
          </w:tcPr>
          <w:p w:rsidR="00E73E2A" w:rsidRDefault="00E73E2A" w:rsidP="00E220A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4" w:type="dxa"/>
          </w:tcPr>
          <w:p w:rsidR="00E73E2A" w:rsidRP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Материал</w:t>
            </w:r>
          </w:p>
        </w:tc>
        <w:tc>
          <w:tcPr>
            <w:tcW w:w="2952" w:type="dxa"/>
          </w:tcPr>
          <w:p w:rsid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E73E2A">
              <w:rPr>
                <w:sz w:val="18"/>
              </w:rPr>
              <w:t>электротехническая медь марки М2</w:t>
            </w:r>
          </w:p>
        </w:tc>
        <w:tc>
          <w:tcPr>
            <w:tcW w:w="2921" w:type="dxa"/>
          </w:tcPr>
          <w:p w:rsidR="00E73E2A" w:rsidRP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E73E2A" w:rsidRPr="00445317" w:rsidTr="00E73E2A">
        <w:tc>
          <w:tcPr>
            <w:tcW w:w="948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84" w:type="dxa"/>
          </w:tcPr>
          <w:p w:rsidR="00E73E2A" w:rsidRPr="00445317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Габаритные и установочные размеры</w:t>
            </w:r>
          </w:p>
        </w:tc>
        <w:tc>
          <w:tcPr>
            <w:tcW w:w="2952" w:type="dxa"/>
          </w:tcPr>
          <w:p w:rsidR="00E73E2A" w:rsidRPr="00445317" w:rsidRDefault="00E73E2A" w:rsidP="00E73E2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Согласно таблицы №1</w:t>
            </w:r>
          </w:p>
        </w:tc>
        <w:tc>
          <w:tcPr>
            <w:tcW w:w="2921" w:type="dxa"/>
          </w:tcPr>
          <w:p w:rsidR="00E73E2A" w:rsidRDefault="00E73E2A" w:rsidP="00E220A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E73E2A" w:rsidRDefault="00E73E2A" w:rsidP="00E73E2A">
      <w:pPr>
        <w:jc w:val="both"/>
        <w:rPr>
          <w:b/>
          <w:sz w:val="18"/>
        </w:rPr>
      </w:pPr>
    </w:p>
    <w:p w:rsidR="00E73E2A" w:rsidRPr="00551A31" w:rsidRDefault="00E73E2A" w:rsidP="00551A31">
      <w:pPr>
        <w:jc w:val="both"/>
        <w:rPr>
          <w:b/>
          <w:sz w:val="18"/>
        </w:rPr>
      </w:pPr>
      <w:r w:rsidRPr="003044D4">
        <w:rPr>
          <w:b/>
          <w:sz w:val="18"/>
        </w:rPr>
        <w:t>Таблица №1:</w:t>
      </w:r>
    </w:p>
    <w:p w:rsidR="00E73E2A" w:rsidRDefault="00E73E2A" w:rsidP="00E73E2A">
      <w:pPr>
        <w:ind w:firstLine="708"/>
        <w:jc w:val="both"/>
        <w:rPr>
          <w:noProof/>
          <w:sz w:val="18"/>
          <w:lang w:eastAsia="en-US"/>
        </w:rPr>
      </w:pPr>
    </w:p>
    <w:p w:rsidR="00FD0A18" w:rsidRDefault="00FD0A18" w:rsidP="00E73E2A">
      <w:pPr>
        <w:ind w:firstLine="708"/>
        <w:jc w:val="both"/>
        <w:rPr>
          <w:noProof/>
          <w:sz w:val="18"/>
          <w:lang w:eastAsia="en-US"/>
        </w:rPr>
      </w:pPr>
    </w:p>
    <w:p w:rsidR="00FD0A18" w:rsidRDefault="00FD0A18" w:rsidP="00E73E2A">
      <w:pPr>
        <w:ind w:firstLine="708"/>
        <w:jc w:val="both"/>
        <w:rPr>
          <w:noProof/>
          <w:sz w:val="18"/>
          <w:lang w:eastAsia="en-US"/>
        </w:rPr>
      </w:pPr>
      <w:r w:rsidRPr="007C0C0B">
        <w:rPr>
          <w:noProof/>
          <w:lang w:val="en-US" w:eastAsia="en-US"/>
        </w:rPr>
        <w:drawing>
          <wp:inline distT="0" distB="0" distL="0" distR="0" wp14:anchorId="63E390C3" wp14:editId="2C357B2F">
            <wp:extent cx="3709670" cy="862330"/>
            <wp:effectExtent l="0" t="0" r="0" b="0"/>
            <wp:docPr id="5" name="Picture 5" descr="https://techelectro.ru/images/products/lugs/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electro.ru/images/products/lugs/tm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2A" w:rsidRDefault="00E73E2A" w:rsidP="00551A31">
      <w:pPr>
        <w:jc w:val="both"/>
        <w:rPr>
          <w:sz w:val="18"/>
        </w:rPr>
      </w:pPr>
    </w:p>
    <w:p w:rsidR="00E73E2A" w:rsidRDefault="00E73E2A" w:rsidP="00E73E2A">
      <w:pPr>
        <w:ind w:firstLine="708"/>
        <w:jc w:val="both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903"/>
        <w:gridCol w:w="1168"/>
        <w:gridCol w:w="1166"/>
        <w:gridCol w:w="1164"/>
        <w:gridCol w:w="1159"/>
        <w:gridCol w:w="1177"/>
      </w:tblGrid>
      <w:tr w:rsidR="001A0E9E" w:rsidRPr="00A40022" w:rsidTr="00E7109D">
        <w:trPr>
          <w:trHeight w:val="334"/>
        </w:trPr>
        <w:tc>
          <w:tcPr>
            <w:tcW w:w="2178" w:type="dxa"/>
          </w:tcPr>
          <w:p w:rsidR="001A0E9E" w:rsidRPr="00A40022" w:rsidRDefault="001A0E9E" w:rsidP="00E7109D">
            <w:r w:rsidRPr="00A40022">
              <w:t>Наименование</w:t>
            </w:r>
          </w:p>
        </w:tc>
        <w:tc>
          <w:tcPr>
            <w:tcW w:w="990" w:type="dxa"/>
          </w:tcPr>
          <w:p w:rsidR="001A0E9E" w:rsidRPr="00A40022" w:rsidRDefault="001A0E9E" w:rsidP="00E7109D">
            <w:r w:rsidRPr="00A40022">
              <w:t xml:space="preserve">Сечение (мм²) </w:t>
            </w:r>
          </w:p>
        </w:tc>
        <w:tc>
          <w:tcPr>
            <w:tcW w:w="903" w:type="dxa"/>
          </w:tcPr>
          <w:p w:rsidR="001A0E9E" w:rsidRPr="00A40022" w:rsidRDefault="001A0E9E" w:rsidP="00E7109D">
            <w:r w:rsidRPr="00A40022">
              <w:t>Винт</w:t>
            </w:r>
          </w:p>
        </w:tc>
        <w:tc>
          <w:tcPr>
            <w:tcW w:w="1168" w:type="dxa"/>
          </w:tcPr>
          <w:p w:rsidR="001A0E9E" w:rsidRPr="00A40022" w:rsidRDefault="001A0E9E" w:rsidP="00E7109D">
            <w:r w:rsidRPr="00A40022">
              <w:t>D(мм)</w:t>
            </w:r>
          </w:p>
        </w:tc>
        <w:tc>
          <w:tcPr>
            <w:tcW w:w="1166" w:type="dxa"/>
          </w:tcPr>
          <w:p w:rsidR="001A0E9E" w:rsidRPr="00A40022" w:rsidRDefault="001A0E9E" w:rsidP="00E7109D">
            <w:r w:rsidRPr="00A40022">
              <w:t>B(мм)</w:t>
            </w:r>
          </w:p>
        </w:tc>
        <w:tc>
          <w:tcPr>
            <w:tcW w:w="1164" w:type="dxa"/>
          </w:tcPr>
          <w:p w:rsidR="001A0E9E" w:rsidRPr="00A40022" w:rsidRDefault="001A0E9E" w:rsidP="00E7109D">
            <w:r w:rsidRPr="00A40022">
              <w:t>L(мм)</w:t>
            </w:r>
          </w:p>
        </w:tc>
        <w:tc>
          <w:tcPr>
            <w:tcW w:w="1159" w:type="dxa"/>
          </w:tcPr>
          <w:p w:rsidR="001A0E9E" w:rsidRPr="00A40022" w:rsidRDefault="001A0E9E" w:rsidP="00E7109D">
            <w:r w:rsidRPr="00A40022">
              <w:t>d(мм)</w:t>
            </w:r>
          </w:p>
        </w:tc>
        <w:tc>
          <w:tcPr>
            <w:tcW w:w="1177" w:type="dxa"/>
          </w:tcPr>
          <w:p w:rsidR="001A0E9E" w:rsidRPr="00A40022" w:rsidRDefault="001A0E9E" w:rsidP="00E7109D">
            <w:r w:rsidRPr="00A40022">
              <w:t>d₁(мм)</w:t>
            </w:r>
          </w:p>
        </w:tc>
      </w:tr>
      <w:tr w:rsidR="001A0E9E" w:rsidRPr="00A40022" w:rsidTr="00E7109D">
        <w:tc>
          <w:tcPr>
            <w:tcW w:w="2178" w:type="dxa"/>
          </w:tcPr>
          <w:p w:rsidR="001A0E9E" w:rsidRPr="00A40022" w:rsidRDefault="001A0E9E" w:rsidP="00E7109D">
            <w:r w:rsidRPr="00A40022">
              <w:t>ТМЛ  25–6–7</w:t>
            </w:r>
          </w:p>
        </w:tc>
        <w:tc>
          <w:tcPr>
            <w:tcW w:w="990" w:type="dxa"/>
          </w:tcPr>
          <w:p w:rsidR="001A0E9E" w:rsidRPr="00A40022" w:rsidRDefault="001A0E9E" w:rsidP="00E7109D">
            <w:pPr>
              <w:pStyle w:val="NormalWeb"/>
              <w:spacing w:before="0" w:beforeAutospacing="0" w:after="0" w:afterAutospacing="0"/>
              <w:rPr>
                <w:lang w:val="ru-RU" w:eastAsia="ru-RU"/>
              </w:rPr>
            </w:pPr>
            <w:r w:rsidRPr="00A40022">
              <w:rPr>
                <w:lang w:val="ru-RU" w:eastAsia="ru-RU"/>
              </w:rPr>
              <w:t>25</w:t>
            </w:r>
          </w:p>
        </w:tc>
        <w:tc>
          <w:tcPr>
            <w:tcW w:w="903" w:type="dxa"/>
          </w:tcPr>
          <w:p w:rsidR="001A0E9E" w:rsidRPr="00A40022" w:rsidRDefault="001A0E9E" w:rsidP="00E7109D">
            <w:pPr>
              <w:pStyle w:val="NormalWeb"/>
              <w:spacing w:before="0" w:beforeAutospacing="0" w:after="0" w:afterAutospacing="0"/>
              <w:rPr>
                <w:lang w:val="ru-RU" w:eastAsia="ru-RU"/>
              </w:rPr>
            </w:pPr>
            <w:r w:rsidRPr="00A40022">
              <w:rPr>
                <w:lang w:val="ru-RU" w:eastAsia="ru-RU"/>
              </w:rPr>
              <w:t>М6</w:t>
            </w:r>
          </w:p>
        </w:tc>
        <w:tc>
          <w:tcPr>
            <w:tcW w:w="1168" w:type="dxa"/>
          </w:tcPr>
          <w:p w:rsidR="001A0E9E" w:rsidRPr="00A40022" w:rsidRDefault="001A0E9E" w:rsidP="00E7109D">
            <w:r w:rsidRPr="00A40022">
              <w:t>6.4</w:t>
            </w:r>
          </w:p>
        </w:tc>
        <w:tc>
          <w:tcPr>
            <w:tcW w:w="1166" w:type="dxa"/>
          </w:tcPr>
          <w:p w:rsidR="001A0E9E" w:rsidRPr="00A40022" w:rsidRDefault="001A0E9E" w:rsidP="00E7109D">
            <w:r w:rsidRPr="00A40022">
              <w:t>15.0</w:t>
            </w:r>
          </w:p>
        </w:tc>
        <w:tc>
          <w:tcPr>
            <w:tcW w:w="1164" w:type="dxa"/>
          </w:tcPr>
          <w:p w:rsidR="001A0E9E" w:rsidRPr="00A40022" w:rsidRDefault="001A0E9E" w:rsidP="00E7109D">
            <w:r w:rsidRPr="00A40022">
              <w:t>45.0</w:t>
            </w:r>
          </w:p>
        </w:tc>
        <w:tc>
          <w:tcPr>
            <w:tcW w:w="1159" w:type="dxa"/>
          </w:tcPr>
          <w:p w:rsidR="001A0E9E" w:rsidRPr="00A40022" w:rsidRDefault="001A0E9E" w:rsidP="00E7109D">
            <w:r w:rsidRPr="00A40022">
              <w:t>10.0</w:t>
            </w:r>
          </w:p>
        </w:tc>
        <w:tc>
          <w:tcPr>
            <w:tcW w:w="1177" w:type="dxa"/>
          </w:tcPr>
          <w:p w:rsidR="001A0E9E" w:rsidRPr="00A40022" w:rsidRDefault="001A0E9E" w:rsidP="00E7109D">
            <w:r w:rsidRPr="00A40022">
              <w:t>7.0</w:t>
            </w:r>
          </w:p>
        </w:tc>
      </w:tr>
      <w:tr w:rsidR="001A0E9E" w:rsidRPr="00A40022" w:rsidTr="00E7109D">
        <w:tc>
          <w:tcPr>
            <w:tcW w:w="2178" w:type="dxa"/>
          </w:tcPr>
          <w:p w:rsidR="001A0E9E" w:rsidRPr="00A40022" w:rsidRDefault="001A0E9E" w:rsidP="00E7109D">
            <w:r w:rsidRPr="00A40022">
              <w:t xml:space="preserve">ТМЛ  </w:t>
            </w:r>
            <w:r w:rsidRPr="00A40022">
              <w:rPr>
                <w:lang w:val="en-US"/>
              </w:rPr>
              <w:t>35</w:t>
            </w:r>
            <w:r w:rsidRPr="00A40022">
              <w:t>–8–9</w:t>
            </w:r>
          </w:p>
        </w:tc>
        <w:tc>
          <w:tcPr>
            <w:tcW w:w="990" w:type="dxa"/>
          </w:tcPr>
          <w:p w:rsidR="001A0E9E" w:rsidRPr="00A40022" w:rsidRDefault="001A0E9E" w:rsidP="00E7109D">
            <w:pPr>
              <w:pStyle w:val="NormalWeb"/>
              <w:spacing w:before="0" w:beforeAutospacing="0" w:after="0" w:afterAutospacing="0"/>
              <w:rPr>
                <w:lang w:eastAsia="ru-RU"/>
              </w:rPr>
            </w:pPr>
            <w:r w:rsidRPr="00FD0A18">
              <w:rPr>
                <w:lang w:eastAsia="ru-RU"/>
              </w:rPr>
              <w:t>35</w:t>
            </w:r>
          </w:p>
        </w:tc>
        <w:tc>
          <w:tcPr>
            <w:tcW w:w="903" w:type="dxa"/>
          </w:tcPr>
          <w:p w:rsidR="001A0E9E" w:rsidRPr="00A40022" w:rsidRDefault="001A0E9E" w:rsidP="00E7109D">
            <w:pPr>
              <w:pStyle w:val="NormalWeb"/>
              <w:spacing w:before="0" w:beforeAutospacing="0" w:after="0" w:afterAutospacing="0"/>
              <w:rPr>
                <w:lang w:val="ru-RU" w:eastAsia="ru-RU"/>
              </w:rPr>
            </w:pPr>
            <w:r w:rsidRPr="00A40022">
              <w:rPr>
                <w:lang w:val="ru-RU" w:eastAsia="ru-RU"/>
              </w:rPr>
              <w:t>М8</w:t>
            </w:r>
          </w:p>
        </w:tc>
        <w:tc>
          <w:tcPr>
            <w:tcW w:w="1168" w:type="dxa"/>
          </w:tcPr>
          <w:p w:rsidR="001A0E9E" w:rsidRPr="00A40022" w:rsidRDefault="001A0E9E" w:rsidP="00E7109D">
            <w:r w:rsidRPr="00A40022">
              <w:t>8.4</w:t>
            </w:r>
          </w:p>
        </w:tc>
        <w:tc>
          <w:tcPr>
            <w:tcW w:w="1166" w:type="dxa"/>
          </w:tcPr>
          <w:p w:rsidR="001A0E9E" w:rsidRPr="00A40022" w:rsidRDefault="001A0E9E" w:rsidP="00E7109D">
            <w:r w:rsidRPr="00A40022">
              <w:t>18.0</w:t>
            </w:r>
          </w:p>
        </w:tc>
        <w:tc>
          <w:tcPr>
            <w:tcW w:w="1164" w:type="dxa"/>
          </w:tcPr>
          <w:p w:rsidR="001A0E9E" w:rsidRPr="00A40022" w:rsidRDefault="001A0E9E" w:rsidP="00E7109D">
            <w:r w:rsidRPr="00A40022">
              <w:t>60.0</w:t>
            </w:r>
          </w:p>
        </w:tc>
        <w:tc>
          <w:tcPr>
            <w:tcW w:w="1159" w:type="dxa"/>
          </w:tcPr>
          <w:p w:rsidR="001A0E9E" w:rsidRPr="00A40022" w:rsidRDefault="001A0E9E" w:rsidP="00E7109D">
            <w:r w:rsidRPr="00A40022">
              <w:t>12.0</w:t>
            </w:r>
          </w:p>
        </w:tc>
        <w:tc>
          <w:tcPr>
            <w:tcW w:w="1177" w:type="dxa"/>
          </w:tcPr>
          <w:p w:rsidR="001A0E9E" w:rsidRPr="00A40022" w:rsidRDefault="001A0E9E" w:rsidP="00E7109D">
            <w:r w:rsidRPr="00A40022">
              <w:t>9.0</w:t>
            </w:r>
          </w:p>
        </w:tc>
      </w:tr>
    </w:tbl>
    <w:p w:rsidR="00280D5D" w:rsidRDefault="00280D5D" w:rsidP="001A0E9E">
      <w:pPr>
        <w:ind w:firstLine="708"/>
        <w:jc w:val="both"/>
        <w:rPr>
          <w:b/>
          <w:sz w:val="18"/>
        </w:rPr>
      </w:pPr>
      <w:bookmarkStart w:id="0" w:name="_GoBack"/>
      <w:bookmarkEnd w:id="0"/>
    </w:p>
    <w:sectPr w:rsidR="00280D5D" w:rsidSect="006702BF">
      <w:headerReference w:type="default" r:id="rId9"/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4" w:rsidRDefault="00A32834" w:rsidP="006702BF">
      <w:r>
        <w:separator/>
      </w:r>
    </w:p>
  </w:endnote>
  <w:endnote w:type="continuationSeparator" w:id="0">
    <w:p w:rsidR="00A32834" w:rsidRDefault="00A32834" w:rsidP="0067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4" w:rsidRDefault="00A32834" w:rsidP="006702BF">
      <w:r>
        <w:separator/>
      </w:r>
    </w:p>
  </w:footnote>
  <w:footnote w:type="continuationSeparator" w:id="0">
    <w:p w:rsidR="00A32834" w:rsidRDefault="00A32834" w:rsidP="0067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09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2BF" w:rsidRDefault="006702B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0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02BF" w:rsidRDefault="00670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122FA1"/>
    <w:multiLevelType w:val="hybridMultilevel"/>
    <w:tmpl w:val="7F0A4750"/>
    <w:lvl w:ilvl="0" w:tplc="715C4C96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404AA"/>
    <w:rsid w:val="00060CD0"/>
    <w:rsid w:val="00074541"/>
    <w:rsid w:val="00087955"/>
    <w:rsid w:val="00097E82"/>
    <w:rsid w:val="000A5502"/>
    <w:rsid w:val="000E21EC"/>
    <w:rsid w:val="001116F2"/>
    <w:rsid w:val="00124977"/>
    <w:rsid w:val="00161475"/>
    <w:rsid w:val="001640C4"/>
    <w:rsid w:val="001A0E9E"/>
    <w:rsid w:val="001B61C5"/>
    <w:rsid w:val="001D52CE"/>
    <w:rsid w:val="001F4DC4"/>
    <w:rsid w:val="00224D16"/>
    <w:rsid w:val="00226CF4"/>
    <w:rsid w:val="00242C6D"/>
    <w:rsid w:val="00251CC5"/>
    <w:rsid w:val="0025714D"/>
    <w:rsid w:val="00267C36"/>
    <w:rsid w:val="00277144"/>
    <w:rsid w:val="00280D5D"/>
    <w:rsid w:val="00283B1A"/>
    <w:rsid w:val="0029354A"/>
    <w:rsid w:val="002B2B81"/>
    <w:rsid w:val="003044D4"/>
    <w:rsid w:val="0031568A"/>
    <w:rsid w:val="00325DE3"/>
    <w:rsid w:val="0035065F"/>
    <w:rsid w:val="00350AB9"/>
    <w:rsid w:val="003E6841"/>
    <w:rsid w:val="0041340B"/>
    <w:rsid w:val="004258E4"/>
    <w:rsid w:val="00426F49"/>
    <w:rsid w:val="004275FE"/>
    <w:rsid w:val="004302E9"/>
    <w:rsid w:val="004440F2"/>
    <w:rsid w:val="00445317"/>
    <w:rsid w:val="00447F2A"/>
    <w:rsid w:val="00487B82"/>
    <w:rsid w:val="0049578F"/>
    <w:rsid w:val="004A07D5"/>
    <w:rsid w:val="004A2E09"/>
    <w:rsid w:val="004A6C47"/>
    <w:rsid w:val="004B1727"/>
    <w:rsid w:val="004B1FB5"/>
    <w:rsid w:val="004C04A3"/>
    <w:rsid w:val="004E7BDB"/>
    <w:rsid w:val="004F6E18"/>
    <w:rsid w:val="005244CA"/>
    <w:rsid w:val="00551A31"/>
    <w:rsid w:val="00561049"/>
    <w:rsid w:val="005844CD"/>
    <w:rsid w:val="00594009"/>
    <w:rsid w:val="005C0784"/>
    <w:rsid w:val="005C75A6"/>
    <w:rsid w:val="005E1B3B"/>
    <w:rsid w:val="00617DC8"/>
    <w:rsid w:val="006206F7"/>
    <w:rsid w:val="00621026"/>
    <w:rsid w:val="006217BD"/>
    <w:rsid w:val="00632ED0"/>
    <w:rsid w:val="00651D55"/>
    <w:rsid w:val="00663119"/>
    <w:rsid w:val="006702BF"/>
    <w:rsid w:val="00673FED"/>
    <w:rsid w:val="0067440D"/>
    <w:rsid w:val="00676A62"/>
    <w:rsid w:val="00681826"/>
    <w:rsid w:val="006A1903"/>
    <w:rsid w:val="006A61BE"/>
    <w:rsid w:val="006D2DCC"/>
    <w:rsid w:val="006E0C1B"/>
    <w:rsid w:val="006F7313"/>
    <w:rsid w:val="00704FF1"/>
    <w:rsid w:val="00714866"/>
    <w:rsid w:val="007227A0"/>
    <w:rsid w:val="00724E86"/>
    <w:rsid w:val="0075157D"/>
    <w:rsid w:val="00752608"/>
    <w:rsid w:val="00753393"/>
    <w:rsid w:val="00762408"/>
    <w:rsid w:val="0078480A"/>
    <w:rsid w:val="007871F5"/>
    <w:rsid w:val="007C0C0B"/>
    <w:rsid w:val="007E4E56"/>
    <w:rsid w:val="00810982"/>
    <w:rsid w:val="00821450"/>
    <w:rsid w:val="00841658"/>
    <w:rsid w:val="008525D7"/>
    <w:rsid w:val="0085456C"/>
    <w:rsid w:val="00854733"/>
    <w:rsid w:val="00864201"/>
    <w:rsid w:val="008658E0"/>
    <w:rsid w:val="0089724A"/>
    <w:rsid w:val="008C2CB4"/>
    <w:rsid w:val="008F2BE0"/>
    <w:rsid w:val="00900EB1"/>
    <w:rsid w:val="009037CB"/>
    <w:rsid w:val="00937D42"/>
    <w:rsid w:val="00957F45"/>
    <w:rsid w:val="00970BBA"/>
    <w:rsid w:val="00992391"/>
    <w:rsid w:val="009A69C4"/>
    <w:rsid w:val="009B0153"/>
    <w:rsid w:val="009C6090"/>
    <w:rsid w:val="009C73BB"/>
    <w:rsid w:val="00A32834"/>
    <w:rsid w:val="00A40022"/>
    <w:rsid w:val="00A55070"/>
    <w:rsid w:val="00A652FF"/>
    <w:rsid w:val="00AE6A77"/>
    <w:rsid w:val="00B52204"/>
    <w:rsid w:val="00B5233B"/>
    <w:rsid w:val="00B64DBC"/>
    <w:rsid w:val="00B87E70"/>
    <w:rsid w:val="00BC13AC"/>
    <w:rsid w:val="00BC6B79"/>
    <w:rsid w:val="00BD4EEE"/>
    <w:rsid w:val="00BF3803"/>
    <w:rsid w:val="00C04298"/>
    <w:rsid w:val="00C60063"/>
    <w:rsid w:val="00C624ED"/>
    <w:rsid w:val="00C6730E"/>
    <w:rsid w:val="00C94173"/>
    <w:rsid w:val="00CC50D2"/>
    <w:rsid w:val="00CC6BA2"/>
    <w:rsid w:val="00CE0B9F"/>
    <w:rsid w:val="00CE3F48"/>
    <w:rsid w:val="00CF6ED6"/>
    <w:rsid w:val="00D102DD"/>
    <w:rsid w:val="00D16A23"/>
    <w:rsid w:val="00D208C6"/>
    <w:rsid w:val="00D31256"/>
    <w:rsid w:val="00D617A8"/>
    <w:rsid w:val="00D66BFD"/>
    <w:rsid w:val="00D73F87"/>
    <w:rsid w:val="00D938A2"/>
    <w:rsid w:val="00D9455C"/>
    <w:rsid w:val="00DD1B3C"/>
    <w:rsid w:val="00DE4FF9"/>
    <w:rsid w:val="00DF67E0"/>
    <w:rsid w:val="00E046EF"/>
    <w:rsid w:val="00E26760"/>
    <w:rsid w:val="00E31620"/>
    <w:rsid w:val="00E52D0B"/>
    <w:rsid w:val="00E670C4"/>
    <w:rsid w:val="00E73E2A"/>
    <w:rsid w:val="00E74055"/>
    <w:rsid w:val="00E75085"/>
    <w:rsid w:val="00E80EB6"/>
    <w:rsid w:val="00E862EE"/>
    <w:rsid w:val="00E90624"/>
    <w:rsid w:val="00EF6D1E"/>
    <w:rsid w:val="00F07BE2"/>
    <w:rsid w:val="00F2638D"/>
    <w:rsid w:val="00F268D3"/>
    <w:rsid w:val="00F374F1"/>
    <w:rsid w:val="00F4354A"/>
    <w:rsid w:val="00F61B91"/>
    <w:rsid w:val="00FD0A18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7BE0"/>
  <w15:docId w15:val="{4BED3574-A10B-4C64-BB48-BAD030E9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58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1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nemsadze@telasi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</cp:lastModifiedBy>
  <cp:revision>135</cp:revision>
  <cp:lastPrinted>2020-03-10T04:24:00Z</cp:lastPrinted>
  <dcterms:created xsi:type="dcterms:W3CDTF">2018-07-06T05:44:00Z</dcterms:created>
  <dcterms:modified xsi:type="dcterms:W3CDTF">2020-05-15T04:08:00Z</dcterms:modified>
</cp:coreProperties>
</file>