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DC5769">
        <w:rPr>
          <w:color w:val="548DD4"/>
          <w:lang w:val="en-US"/>
        </w:rPr>
        <w:t>595710708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DC5769">
        <w:rPr>
          <w:lang w:val="en-US"/>
        </w:rPr>
        <w:t>gegi.dvalishvili</w:t>
      </w:r>
      <w:r w:rsidR="00E64437">
        <w:rPr>
          <w:lang w:val="en-US"/>
        </w:rPr>
        <w:t>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6B127E" w:rsidRPr="006B127E">
        <w:rPr>
          <w:b/>
        </w:rPr>
        <w:t xml:space="preserve"> </w:t>
      </w:r>
      <w:r w:rsidR="006B127E">
        <w:rPr>
          <w:rFonts w:ascii="Sylfaen" w:hAnsi="Sylfaen"/>
          <w:b/>
          <w:bCs/>
          <w:lang w:val="en-US"/>
        </w:rPr>
        <w:t>Smart</w:t>
      </w:r>
      <w:r w:rsidR="006B127E" w:rsidRPr="00B2619F">
        <w:rPr>
          <w:rFonts w:ascii="Sylfaen" w:hAnsi="Sylfaen"/>
          <w:b/>
          <w:bCs/>
        </w:rPr>
        <w:t xml:space="preserve"> </w:t>
      </w:r>
      <w:r w:rsidR="006B127E">
        <w:rPr>
          <w:rFonts w:ascii="Sylfaen" w:hAnsi="Sylfaen"/>
          <w:b/>
          <w:bCs/>
          <w:lang w:val="en-US"/>
        </w:rPr>
        <w:t>Logger</w:t>
      </w:r>
      <w:r w:rsidR="006B127E" w:rsidRPr="00B2619F">
        <w:rPr>
          <w:rFonts w:ascii="Sylfaen" w:hAnsi="Sylfaen"/>
          <w:b/>
          <w:bCs/>
        </w:rPr>
        <w:t xml:space="preserve"> </w:t>
      </w:r>
      <w:r w:rsidR="006B127E">
        <w:rPr>
          <w:rFonts w:ascii="Sylfaen" w:hAnsi="Sylfaen"/>
          <w:b/>
          <w:bCs/>
          <w:lang w:val="en-US"/>
        </w:rPr>
        <w:t>Box</w:t>
      </w:r>
      <w:r w:rsidR="006B127E" w:rsidRPr="00B2619F">
        <w:rPr>
          <w:rFonts w:ascii="Sylfaen" w:hAnsi="Sylfaen"/>
          <w:b/>
          <w:bCs/>
        </w:rPr>
        <w:t xml:space="preserve">, </w:t>
      </w:r>
      <w:r w:rsidR="006B127E">
        <w:rPr>
          <w:rFonts w:ascii="Sylfaen" w:hAnsi="Sylfaen"/>
          <w:b/>
          <w:bCs/>
          <w:lang w:val="en-US"/>
        </w:rPr>
        <w:t>STC</w:t>
      </w:r>
      <w:r w:rsidR="006B127E">
        <w:rPr>
          <w:rFonts w:ascii="Sylfaen" w:hAnsi="Sylfaen"/>
          <w:b/>
          <w:bCs/>
          <w:lang w:val="ka-GE"/>
        </w:rPr>
        <w:t xml:space="preserve"> </w:t>
      </w:r>
      <w:r w:rsidR="006B127E" w:rsidRPr="00B2619F">
        <w:rPr>
          <w:rFonts w:ascii="Sylfaen" w:hAnsi="Sylfaen"/>
          <w:b/>
          <w:bCs/>
        </w:rPr>
        <w:t>-</w:t>
      </w:r>
      <w:r w:rsidR="006B127E">
        <w:rPr>
          <w:rFonts w:ascii="Sylfaen" w:hAnsi="Sylfaen"/>
          <w:b/>
          <w:bCs/>
          <w:lang w:val="ka-GE"/>
        </w:rPr>
        <w:t xml:space="preserve"> </w:t>
      </w:r>
      <w:r w:rsidR="006B127E">
        <w:rPr>
          <w:rFonts w:ascii="Sylfaen" w:hAnsi="Sylfaen"/>
          <w:b/>
          <w:bCs/>
          <w:lang w:val="en-US"/>
        </w:rPr>
        <w:t>H</w:t>
      </w:r>
      <w:r w:rsidR="006B127E" w:rsidRPr="00B2619F">
        <w:rPr>
          <w:rFonts w:ascii="Sylfaen" w:hAnsi="Sylfaen"/>
          <w:b/>
          <w:bCs/>
        </w:rPr>
        <w:t>605</w:t>
      </w:r>
      <w:r w:rsidR="006B127E">
        <w:rPr>
          <w:rFonts w:ascii="Sylfaen" w:hAnsi="Sylfaen"/>
          <w:b/>
          <w:bCs/>
          <w:lang w:val="ka-GE"/>
        </w:rPr>
        <w:t xml:space="preserve"> </w:t>
      </w:r>
      <w:r w:rsidR="006B127E" w:rsidRPr="00B2619F">
        <w:rPr>
          <w:rFonts w:ascii="Sylfaen" w:hAnsi="Sylfaen"/>
          <w:b/>
          <w:bCs/>
        </w:rPr>
        <w:t>-</w:t>
      </w:r>
      <w:r w:rsidR="006B127E">
        <w:rPr>
          <w:rFonts w:ascii="Sylfaen" w:hAnsi="Sylfaen"/>
          <w:b/>
          <w:bCs/>
          <w:lang w:val="ka-GE"/>
        </w:rPr>
        <w:t xml:space="preserve"> ჩამწერი მოწყობილობა 8 არხით, სატელეფონო საუბრების ჩასაწერად</w:t>
      </w:r>
      <w:r w:rsidR="006B127E" w:rsidRPr="00B2619F">
        <w:rPr>
          <w:rFonts w:ascii="Sylfaen" w:hAnsi="Sylfaen"/>
          <w:b/>
          <w:bCs/>
        </w:rPr>
        <w:t xml:space="preserve"> 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 w:rsidR="00285B5C">
        <w:rPr>
          <w:rFonts w:ascii="Sylfaen" w:hAnsi="Sylfaen"/>
          <w:lang w:val="en-US"/>
        </w:rPr>
        <w:t xml:space="preserve">20 </w:t>
      </w:r>
      <w:r w:rsidR="00285B5C">
        <w:rPr>
          <w:rFonts w:ascii="Sylfaen" w:hAnsi="Sylfaen"/>
          <w:lang w:val="ka-GE"/>
        </w:rPr>
        <w:t>დღე - ხელშეკრულების გაფორმებიდან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BD3661">
        <w:rPr>
          <w:color w:val="000000" w:themeColor="text1"/>
        </w:rPr>
        <w:t>_</w:t>
      </w:r>
      <w:r w:rsidR="0098166E" w:rsidRPr="00B55614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</w:t>
      </w:r>
      <w:r w:rsidR="00D53FB8">
        <w:rPr>
          <w:rFonts w:ascii="Sylfaen" w:hAnsi="Sylfaen"/>
          <w:lang w:val="ka-GE"/>
        </w:rPr>
        <w:lastRenderedPageBreak/>
        <w:t xml:space="preserve">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>წინადადებების 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D60313">
        <w:rPr>
          <w:rFonts w:ascii="Sylfaen" w:hAnsi="Sylfaen"/>
          <w:b/>
          <w:bCs/>
          <w:lang w:val="ka-GE"/>
        </w:rPr>
        <w:t>24</w:t>
      </w:r>
      <w:bookmarkStart w:id="24" w:name="_GoBack"/>
      <w:bookmarkEnd w:id="24"/>
      <w:r w:rsidR="00BD3661">
        <w:rPr>
          <w:rFonts w:ascii="Sylfaen" w:hAnsi="Sylfaen"/>
          <w:b/>
          <w:bCs/>
          <w:lang w:val="ka-GE"/>
        </w:rPr>
        <w:t>.06.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D00543">
        <w:rPr>
          <w:lang w:val="ka-GE"/>
        </w:rPr>
        <w:t>. 775</w:t>
      </w:r>
      <w:r w:rsidR="00D00543">
        <w:rPr>
          <w:rFonts w:ascii="Sylfaen" w:hAnsi="Sylfaen"/>
          <w:lang w:val="ka-GE"/>
        </w:rPr>
        <w:t>2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>+995 5</w:t>
      </w:r>
      <w:r w:rsidR="00D00543">
        <w:rPr>
          <w:rFonts w:ascii="Sylfaen" w:hAnsi="Sylfaen"/>
          <w:lang w:val="ka-GE"/>
        </w:rPr>
        <w:t>95</w:t>
      </w:r>
      <w:r w:rsidRPr="000A262E">
        <w:rPr>
          <w:lang w:val="ka-GE"/>
        </w:rPr>
        <w:t xml:space="preserve"> </w:t>
      </w:r>
      <w:r w:rsidR="00D00543">
        <w:rPr>
          <w:rFonts w:ascii="Sylfaen" w:hAnsi="Sylfaen"/>
          <w:lang w:val="ka-GE"/>
        </w:rPr>
        <w:t>710708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D00543">
        <w:rPr>
          <w:lang w:val="ka-GE"/>
        </w:rPr>
        <w:t>gegi.d</w:t>
      </w:r>
      <w:r w:rsidR="00D00543" w:rsidRPr="00D00543">
        <w:rPr>
          <w:rFonts w:ascii="Sylfaen" w:hAnsi="Sylfaen"/>
          <w:lang w:val="ka-GE"/>
        </w:rPr>
        <w:t>valishvili</w:t>
      </w:r>
      <w:r w:rsidR="00E64437" w:rsidRPr="00E64437">
        <w:rPr>
          <w:lang w:val="ka-GE"/>
        </w:rPr>
        <w:t>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714D6"/>
    <w:rsid w:val="00285B5C"/>
    <w:rsid w:val="00287529"/>
    <w:rsid w:val="002F7CB4"/>
    <w:rsid w:val="00377915"/>
    <w:rsid w:val="00573B98"/>
    <w:rsid w:val="005A38A5"/>
    <w:rsid w:val="006B127E"/>
    <w:rsid w:val="0098166E"/>
    <w:rsid w:val="009D1F1D"/>
    <w:rsid w:val="00B55614"/>
    <w:rsid w:val="00B72A1D"/>
    <w:rsid w:val="00BB14F3"/>
    <w:rsid w:val="00BD3661"/>
    <w:rsid w:val="00D00543"/>
    <w:rsid w:val="00D53FB8"/>
    <w:rsid w:val="00D60313"/>
    <w:rsid w:val="00DC5769"/>
    <w:rsid w:val="00DD4B08"/>
    <w:rsid w:val="00E64437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Irakli kvantaliani</cp:lastModifiedBy>
  <cp:revision>9</cp:revision>
  <dcterms:created xsi:type="dcterms:W3CDTF">2020-05-29T13:58:00Z</dcterms:created>
  <dcterms:modified xsi:type="dcterms:W3CDTF">2020-06-17T12:09:00Z</dcterms:modified>
</cp:coreProperties>
</file>