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75AC0824"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4E1B67">
        <w:rPr>
          <w:rFonts w:ascii="Times New Roman" w:hAnsi="Times New Roman" w:cs="Times New Roman"/>
        </w:rPr>
        <w:t>October</w:t>
      </w:r>
      <w:r w:rsidR="0067454B">
        <w:rPr>
          <w:rFonts w:ascii="Times New Roman" w:hAnsi="Times New Roman" w:cs="Times New Roman"/>
        </w:rPr>
        <w:t xml:space="preserve"> </w:t>
      </w:r>
      <w:r w:rsidR="004E1B67">
        <w:rPr>
          <w:rFonts w:ascii="Sylfaen" w:hAnsi="Sylfaen" w:cs="Times New Roman"/>
        </w:rPr>
        <w:t>20</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w:t>
      </w:r>
      <w:r w:rsidR="004E1B67">
        <w:rPr>
          <w:rFonts w:ascii="Times New Roman" w:hAnsi="Times New Roman" w:cs="Times New Roman"/>
        </w:rPr>
        <w:t>1</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47D34C4E"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0056A">
        <w:rPr>
          <w:rFonts w:ascii="Times New Roman" w:hAnsi="Times New Roman" w:cs="Times New Roman"/>
        </w:rPr>
        <w:t>Kings Garden Multifunctional Complex;</w:t>
      </w:r>
    </w:p>
    <w:p w14:paraId="634FE966" w14:textId="0681D25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ED4DDA">
        <w:rPr>
          <w:rFonts w:ascii="Times New Roman" w:hAnsi="Times New Roman" w:cs="Times New Roman"/>
        </w:rPr>
        <w:t xml:space="preserve"> </w:t>
      </w:r>
      <w:bookmarkStart w:id="0" w:name="_Hlk33394477"/>
      <w:r w:rsidR="00ED4DDA">
        <w:rPr>
          <w:rFonts w:ascii="Times New Roman" w:hAnsi="Times New Roman" w:cs="Times New Roman"/>
        </w:rPr>
        <w:t>Appendix # 2;</w:t>
      </w:r>
      <w:bookmarkEnd w:id="0"/>
    </w:p>
    <w:p w14:paraId="74464D5C" w14:textId="027EE38D"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F0237F">
        <w:rPr>
          <w:rFonts w:ascii="Times New Roman" w:hAnsi="Times New Roman" w:cs="Times New Roman"/>
        </w:rPr>
        <w:t>Lighting</w:t>
      </w:r>
      <w:r w:rsidRPr="00E967D5">
        <w:rPr>
          <w:rFonts w:ascii="Times New Roman" w:hAnsi="Times New Roman" w:cs="Times New Roman"/>
        </w:rPr>
        <w:t xml:space="preserve"> Designing Services </w:t>
      </w:r>
      <w:bookmarkStart w:id="1" w:name="_Hlk85560244"/>
      <w:r w:rsidRPr="00E967D5">
        <w:rPr>
          <w:rFonts w:ascii="Times New Roman" w:hAnsi="Times New Roman" w:cs="Times New Roman"/>
        </w:rPr>
        <w:t>for</w:t>
      </w:r>
      <w:r w:rsidR="00F251B5">
        <w:rPr>
          <w:rFonts w:ascii="Times New Roman" w:hAnsi="Times New Roman" w:cs="Times New Roman"/>
        </w:rPr>
        <w:t xml:space="preserve"> </w:t>
      </w:r>
      <w:r w:rsidR="004E1B67" w:rsidRPr="004E1B67">
        <w:rPr>
          <w:rFonts w:ascii="Times New Roman" w:hAnsi="Times New Roman" w:cs="Times New Roman"/>
        </w:rPr>
        <w:t xml:space="preserve">multifunctional complex </w:t>
      </w:r>
      <w:bookmarkStart w:id="2" w:name="_Hlk85560152"/>
      <w:r w:rsidR="004E1B67" w:rsidRPr="004E1B67">
        <w:rPr>
          <w:rFonts w:ascii="Times New Roman" w:hAnsi="Times New Roman" w:cs="Times New Roman"/>
        </w:rPr>
        <w:t>“Kings Garden” located on the land plot with the following cadastral code: 01.18.04.018.067, Tbilisi, Georgia</w:t>
      </w:r>
      <w:bookmarkEnd w:id="2"/>
      <w:r w:rsidR="00D34DC3">
        <w:rPr>
          <w:rFonts w:ascii="Times New Roman" w:hAnsi="Times New Roman" w:cs="Times New Roman"/>
        </w:rPr>
        <w:t xml:space="preserve">. </w:t>
      </w:r>
      <w:bookmarkEnd w:id="1"/>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647EEA4D"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F0237F">
        <w:rPr>
          <w:rFonts w:ascii="Times New Roman" w:hAnsi="Times New Roman" w:cs="Times New Roman"/>
        </w:rPr>
        <w:t xml:space="preserve">Lighting </w:t>
      </w:r>
      <w:r w:rsidRPr="00E967D5">
        <w:rPr>
          <w:rFonts w:ascii="Times New Roman" w:hAnsi="Times New Roman" w:cs="Times New Roman"/>
        </w:rPr>
        <w:t>design</w:t>
      </w:r>
      <w:r w:rsidR="00F251B5">
        <w:rPr>
          <w:rFonts w:ascii="Times New Roman" w:hAnsi="Times New Roman" w:cs="Times New Roman"/>
        </w:rPr>
        <w:t xml:space="preserve"> of</w:t>
      </w:r>
      <w:r w:rsidR="00D34DC3">
        <w:rPr>
          <w:rFonts w:ascii="Times New Roman" w:hAnsi="Times New Roman" w:cs="Times New Roman"/>
        </w:rPr>
        <w:t xml:space="preserve"> the Multifunctional complex, </w:t>
      </w:r>
      <w:r w:rsidR="00D34DC3" w:rsidRPr="00D34DC3">
        <w:rPr>
          <w:rFonts w:ascii="Times New Roman" w:hAnsi="Times New Roman" w:cs="Times New Roman"/>
        </w:rPr>
        <w:t xml:space="preserve">“Kings Garden” located on the land plot with the following cadastral code: 01.18.04.018.067, Tbilisi, Georgia </w:t>
      </w:r>
      <w:r>
        <w:rPr>
          <w:rFonts w:ascii="Times New Roman" w:hAnsi="Times New Roman" w:cs="Times New Roman"/>
        </w:rPr>
        <w:t xml:space="preserve">–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7D8C560E"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F0237F">
        <w:rPr>
          <w:rFonts w:ascii="Times New Roman" w:hAnsi="Times New Roman" w:cs="Times New Roman"/>
        </w:rPr>
        <w:t>Lighting</w:t>
      </w:r>
      <w:r w:rsidRPr="00E967D5">
        <w:rPr>
          <w:rFonts w:ascii="Times New Roman" w:hAnsi="Times New Roman" w:cs="Times New Roman"/>
        </w:rPr>
        <w:t xml:space="preserve"> Designing Services for</w:t>
      </w:r>
      <w:r w:rsidR="00D34DC3">
        <w:rPr>
          <w:rFonts w:ascii="Times New Roman" w:hAnsi="Times New Roman" w:cs="Times New Roman"/>
        </w:rPr>
        <w:t xml:space="preserve"> “Kings Garden” project</w:t>
      </w:r>
      <w:r>
        <w:rPr>
          <w:rFonts w:ascii="Times New Roman" w:hAnsi="Times New Roman" w:cs="Times New Roman"/>
        </w:rPr>
        <w:t xml:space="preserve">–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231FE8A4"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F0237F">
        <w:rPr>
          <w:rFonts w:ascii="Times New Roman" w:hAnsi="Times New Roman" w:cs="Times New Roman"/>
        </w:rPr>
        <w:t>Lighting</w:t>
      </w:r>
      <w:r w:rsidRPr="00E967D5">
        <w:rPr>
          <w:rFonts w:ascii="Times New Roman" w:hAnsi="Times New Roman" w:cs="Times New Roman"/>
        </w:rPr>
        <w:t xml:space="preserve"> design</w:t>
      </w:r>
      <w:r w:rsidR="00D34DC3">
        <w:rPr>
          <w:rFonts w:ascii="Times New Roman" w:hAnsi="Times New Roman" w:cs="Times New Roman"/>
        </w:rPr>
        <w:t xml:space="preserve"> of </w:t>
      </w:r>
      <w:r w:rsidR="00D34DC3" w:rsidRPr="00D34DC3">
        <w:rPr>
          <w:rFonts w:ascii="Times New Roman" w:hAnsi="Times New Roman" w:cs="Times New Roman"/>
        </w:rPr>
        <w:t xml:space="preserve">multifunctional complex “Kings Garden” located on the land plot with the following cadastral code: 01.18.04.018.067, Tbilisi, Georgia. </w:t>
      </w:r>
      <w:r w:rsidR="00D34DC3">
        <w:rPr>
          <w:rFonts w:ascii="Times New Roman" w:hAnsi="Times New Roman" w:cs="Times New Roman"/>
        </w:rPr>
        <w:t xml:space="preserve"> </w:t>
      </w:r>
      <w:r w:rsidR="00011105" w:rsidRPr="00E32CCD">
        <w:rPr>
          <w:rFonts w:ascii="Times New Roman" w:hAnsi="Times New Roman" w:cs="Times New Roman"/>
          <w:highlight w:val="yellow"/>
        </w:rPr>
        <w:t>–</w:t>
      </w:r>
      <w:r w:rsidRPr="00E32CCD">
        <w:rPr>
          <w:rFonts w:ascii="Times New Roman" w:hAnsi="Times New Roman" w:cs="Times New Roman"/>
          <w:highlight w:val="yellow"/>
        </w:rPr>
        <w:t xml:space="preserve"> </w:t>
      </w:r>
      <w:r w:rsidR="00106C93">
        <w:rPr>
          <w:rFonts w:ascii="Times New Roman" w:hAnsi="Times New Roman" w:cs="Times New Roman"/>
          <w:highlight w:val="yellow"/>
        </w:rPr>
        <w:t>4</w:t>
      </w:r>
      <w:r w:rsidR="00F0237F">
        <w:rPr>
          <w:rFonts w:ascii="Times New Roman" w:hAnsi="Times New Roman" w:cs="Times New Roman"/>
          <w:highlight w:val="yellow"/>
        </w:rPr>
        <w:t>0</w:t>
      </w:r>
      <w:r w:rsidR="00106C93">
        <w:rPr>
          <w:rFonts w:ascii="Times New Roman" w:hAnsi="Times New Roman" w:cs="Times New Roman"/>
          <w:highlight w:val="yellow"/>
        </w:rPr>
        <w:t xml:space="preserve"> </w:t>
      </w:r>
      <w:r w:rsidRPr="00E32CCD">
        <w:rPr>
          <w:rFonts w:ascii="Times New Roman" w:hAnsi="Times New Roman" w:cs="Times New Roman"/>
          <w:highlight w:val="yellow"/>
          <w:u w:val="single"/>
        </w:rPr>
        <w:t>(</w:t>
      </w:r>
      <w:r w:rsidR="00100910">
        <w:rPr>
          <w:rFonts w:ascii="Times New Roman" w:hAnsi="Times New Roman" w:cs="Times New Roman"/>
          <w:highlight w:val="yellow"/>
          <w:u w:val="single"/>
        </w:rPr>
        <w:t>Forty</w:t>
      </w:r>
      <w:r w:rsidRPr="00E32CCD">
        <w:rPr>
          <w:rFonts w:ascii="Times New Roman" w:hAnsi="Times New Roman" w:cs="Times New Roman"/>
          <w:highlight w:val="yellow"/>
          <w:u w:val="single"/>
        </w:rPr>
        <w:t>) calendar days after commencement</w:t>
      </w:r>
      <w:r w:rsidRPr="00AD1136">
        <w:rPr>
          <w:rFonts w:ascii="Times New Roman" w:hAnsi="Times New Roman" w:cs="Times New Roman"/>
          <w:u w:val="single"/>
        </w:rPr>
        <w:t>;</w:t>
      </w:r>
    </w:p>
    <w:p w14:paraId="79D757F5" w14:textId="21DB74E8"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D848C1">
        <w:rPr>
          <w:rFonts w:ascii="Times New Roman" w:hAnsi="Times New Roman" w:cs="Times New Roman"/>
        </w:rPr>
        <w:t>2</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1DCAA728"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Add the following paragraph to the sub-clause: “Representative of the Client for official communications is:</w:t>
      </w:r>
      <w:r w:rsidR="00D34DC3">
        <w:rPr>
          <w:rFonts w:ascii="Times New Roman" w:hAnsi="Times New Roman" w:cs="Times New Roman"/>
        </w:rPr>
        <w:t xml:space="preserve"> </w:t>
      </w:r>
      <w:hyperlink r:id="rId7" w:history="1">
        <w:r w:rsidR="00D34DC3" w:rsidRPr="009D5936">
          <w:rPr>
            <w:rStyle w:val="Hyperlink"/>
            <w:rFonts w:ascii="Times New Roman" w:hAnsi="Times New Roman" w:cs="Times New Roman"/>
          </w:rPr>
          <w:t>i.beridze@cmc.ge</w:t>
        </w:r>
      </w:hyperlink>
      <w:r w:rsidR="00D34DC3">
        <w:rPr>
          <w:rFonts w:ascii="Times New Roman" w:hAnsi="Times New Roman" w:cs="Times New Roman"/>
        </w:rPr>
        <w:t xml:space="preserve"> </w:t>
      </w:r>
      <w:r>
        <w:rPr>
          <w:rFonts w:ascii="Times New Roman" w:hAnsi="Times New Roman" w:cs="Times New Roman"/>
        </w:rPr>
        <w:t xml:space="preserve">Address: </w:t>
      </w:r>
      <w:r w:rsidR="00D34DC3">
        <w:rPr>
          <w:rFonts w:ascii="Times New Roman" w:hAnsi="Times New Roman" w:cs="Times New Roman"/>
        </w:rPr>
        <w:t>29</w:t>
      </w:r>
      <w:r>
        <w:rPr>
          <w:rFonts w:ascii="Times New Roman" w:hAnsi="Times New Roman" w:cs="Times New Roman"/>
        </w:rPr>
        <w:t xml:space="preserve">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4156ED21"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xml:space="preserve">; </w:t>
      </w:r>
      <w:r w:rsidR="004E1B67">
        <w:rPr>
          <w:rFonts w:ascii="Times New Roman" w:hAnsi="Times New Roman" w:cs="Times New Roman"/>
        </w:rPr>
        <w:t>Gaga Popkhadze</w:t>
      </w:r>
      <w:r w:rsidR="00011105">
        <w:rPr>
          <w:rFonts w:ascii="Times New Roman" w:hAnsi="Times New Roman" w:cs="Times New Roman"/>
        </w:rPr>
        <w:t xml:space="preserve">, Project manager </w:t>
      </w:r>
      <w:r w:rsidR="004E1B67" w:rsidRPr="00EA40CF">
        <w:rPr>
          <w:rStyle w:val="Hyperlink"/>
          <w:rFonts w:ascii="Times New Roman" w:hAnsi="Times New Roman" w:cs="Times New Roman"/>
        </w:rPr>
        <w:t>g.popkhadze@cmc.ge</w:t>
      </w:r>
      <w:r w:rsidR="00EA40CF" w:rsidRPr="00EA40CF">
        <w:rPr>
          <w:rStyle w:val="Hyperlink"/>
          <w:rFonts w:ascii="Times New Roman" w:hAnsi="Times New Roman" w:cs="Times New Roman"/>
        </w:rPr>
        <w:t>.</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E32CC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E32CCD">
        <w:rPr>
          <w:rFonts w:ascii="Times New Roman" w:hAnsi="Times New Roman" w:cs="Times New Roman"/>
        </w:rPr>
        <w:t>delete “</w:t>
      </w:r>
      <w:r w:rsidR="00AD1136" w:rsidRPr="00E32CCD">
        <w:rPr>
          <w:rFonts w:ascii="Times New Roman" w:hAnsi="Times New Roman" w:cs="Times New Roman"/>
        </w:rPr>
        <w:t>----</w:t>
      </w:r>
      <w:r w:rsidR="00E201F6" w:rsidRPr="00E32CCD">
        <w:rPr>
          <w:rFonts w:ascii="Times New Roman" w:hAnsi="Times New Roman" w:cs="Times New Roman"/>
        </w:rPr>
        <w:t xml:space="preserve"> days” and replace with </w:t>
      </w:r>
      <w:r w:rsidR="00AD1136" w:rsidRPr="00E32CCD">
        <w:rPr>
          <w:rFonts w:ascii="Times New Roman" w:hAnsi="Times New Roman" w:cs="Times New Roman"/>
        </w:rPr>
        <w:t>-----</w:t>
      </w:r>
      <w:r w:rsidR="00E201F6" w:rsidRPr="00E32CCD">
        <w:rPr>
          <w:rFonts w:ascii="Times New Roman" w:hAnsi="Times New Roman" w:cs="Times New Roman"/>
        </w:rPr>
        <w:t xml:space="preserve"> days”</w:t>
      </w:r>
    </w:p>
    <w:p w14:paraId="538EDA37" w14:textId="62A3D672" w:rsidR="00E201F6" w:rsidRPr="00E32CCD" w:rsidRDefault="00E201F6" w:rsidP="00E201F6">
      <w:pPr>
        <w:ind w:left="3600" w:hanging="3600"/>
        <w:jc w:val="both"/>
        <w:rPr>
          <w:rFonts w:ascii="Times New Roman" w:hAnsi="Times New Roman" w:cs="Times New Roman"/>
        </w:rPr>
      </w:pPr>
      <w:r w:rsidRPr="00E32CCD">
        <w:rPr>
          <w:rFonts w:ascii="Times New Roman" w:hAnsi="Times New Roman" w:cs="Times New Roman"/>
        </w:rPr>
        <w:t xml:space="preserve">4.6.2. </w:t>
      </w:r>
      <w:r w:rsidRPr="00E32CCD">
        <w:rPr>
          <w:rFonts w:ascii="Times New Roman" w:hAnsi="Times New Roman" w:cs="Times New Roman"/>
        </w:rPr>
        <w:tab/>
        <w:t xml:space="preserve">In the line 3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 xml:space="preserve">replace with </w:t>
      </w:r>
      <w:r w:rsidRPr="00E32CCD">
        <w:rPr>
          <w:rFonts w:ascii="Times New Roman" w:hAnsi="Times New Roman" w:cs="Times New Roman"/>
        </w:rPr>
        <w:t>“</w:t>
      </w:r>
      <w:r w:rsidR="00AD1136" w:rsidRPr="00E32CCD">
        <w:rPr>
          <w:rFonts w:ascii="Times New Roman" w:hAnsi="Times New Roman" w:cs="Times New Roman"/>
        </w:rPr>
        <w:t>-----</w:t>
      </w:r>
      <w:r w:rsidRPr="00E32CC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E32CCD">
        <w:rPr>
          <w:rFonts w:ascii="Times New Roman" w:hAnsi="Times New Roman" w:cs="Times New Roman"/>
        </w:rPr>
        <w:t xml:space="preserve">in the line 5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replace</w:t>
      </w:r>
      <w:r w:rsidRPr="00E32CCD">
        <w:rPr>
          <w:rFonts w:ascii="Times New Roman" w:hAnsi="Times New Roman" w:cs="Times New Roman"/>
        </w:rPr>
        <w:t xml:space="preserve"> with “</w:t>
      </w:r>
      <w:r w:rsidR="00AD1136" w:rsidRPr="00E32CCD">
        <w:rPr>
          <w:rFonts w:ascii="Times New Roman" w:hAnsi="Times New Roman" w:cs="Times New Roman"/>
        </w:rPr>
        <w:t>--------</w:t>
      </w:r>
      <w:r w:rsidRPr="00E32CC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261829BF"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ED4DDA">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5E9B9414"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ED4DDA">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22D73591"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E32CCD">
        <w:rPr>
          <w:rFonts w:cs="Times New Roman"/>
          <w:lang w:val="ka-GE"/>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42297195"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and all its deliverables must be in compliance with the: applicable </w:t>
      </w:r>
      <w:r w:rsidR="008B4BC1">
        <w:rPr>
          <w:rFonts w:ascii="Times New Roman" w:hAnsi="Times New Roman" w:cs="Times New Roman"/>
        </w:rPr>
        <w:t>Lighting Design</w:t>
      </w:r>
      <w:r>
        <w:rPr>
          <w:rFonts w:ascii="Times New Roman" w:hAnsi="Times New Roman" w:cs="Times New Roman"/>
        </w:rPr>
        <w:t xml:space="preserve"> Manuals, recommendations and respective legislation of Georgia</w:t>
      </w:r>
      <w:r w:rsidR="00FE39A7">
        <w:rPr>
          <w:rFonts w:ascii="Times New Roman" w:hAnsi="Times New Roman" w:cs="Times New Roman"/>
        </w:rPr>
        <w:t xml:space="preserve"> and </w:t>
      </w:r>
      <w:r w:rsidR="00FE39A7">
        <w:rPr>
          <w:rFonts w:ascii="Times New Roman" w:hAnsi="Times New Roman" w:cs="Times New Roman"/>
        </w:rPr>
        <w:t>standards and requirements set by the operator of the hotel</w:t>
      </w:r>
      <w:r w:rsidR="00FE39A7">
        <w:rPr>
          <w:rFonts w:ascii="Times New Roman" w:hAnsi="Times New Roman" w:cs="Times New Roman"/>
        </w:rPr>
        <w:t xml:space="preserve"> (if required);</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F19BDF"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ED4DDA" w:rsidRPr="00ED4DDA">
        <w:rPr>
          <w:rFonts w:ascii="Times New Roman" w:hAnsi="Times New Roman" w:cs="Times New Roman"/>
        </w:rPr>
        <w:t xml:space="preserve"> </w:t>
      </w:r>
      <w:r w:rsidR="00ED4DDA">
        <w:rPr>
          <w:rFonts w:ascii="Times New Roman" w:hAnsi="Times New Roman" w:cs="Times New Roman"/>
        </w:rPr>
        <w:t xml:space="preserve">and Appendix </w:t>
      </w:r>
      <w:r w:rsidR="00067D18">
        <w:rPr>
          <w:rFonts w:ascii="Times New Roman" w:hAnsi="Times New Roman" w:cs="Times New Roman"/>
        </w:rPr>
        <w:t>2 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3E34E543" w14:textId="77777777" w:rsidR="00A610FA" w:rsidRPr="008930FC" w:rsidRDefault="00FD51BA" w:rsidP="00A610F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10FA">
        <w:rPr>
          <w:rFonts w:ascii="Times New Roman" w:hAnsi="Times New Roman" w:cs="Times New Roman"/>
          <w:b/>
        </w:rPr>
        <w:t>Davit Svanidze</w:t>
      </w:r>
    </w:p>
    <w:p w14:paraId="0E4C01C7" w14:textId="77777777" w:rsidR="00A610FA" w:rsidRPr="008930FC" w:rsidRDefault="00A610FA" w:rsidP="00A610FA">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Pr>
          <w:rFonts w:ascii="Times New Roman" w:hAnsi="Times New Roman" w:cs="Times New Roman"/>
        </w:rPr>
        <w:t>Apollo G.S</w:t>
      </w:r>
      <w:r w:rsidRPr="008930FC">
        <w:rPr>
          <w:rFonts w:ascii="Times New Roman" w:hAnsi="Times New Roman" w:cs="Times New Roman"/>
        </w:rPr>
        <w:t xml:space="preserve"> LLC</w:t>
      </w:r>
    </w:p>
    <w:p w14:paraId="14ECD8E2" w14:textId="77777777" w:rsidR="00A610FA" w:rsidRPr="008930FC" w:rsidRDefault="00A610FA" w:rsidP="00A610FA">
      <w:pPr>
        <w:ind w:left="5760"/>
        <w:rPr>
          <w:rFonts w:ascii="Times New Roman" w:hAnsi="Times New Roman" w:cs="Times New Roman"/>
        </w:rPr>
      </w:pPr>
      <w:r w:rsidRPr="00151494">
        <w:rPr>
          <w:rFonts w:ascii="Times New Roman" w:hAnsi="Times New Roman" w:cs="Times New Roman"/>
        </w:rPr>
        <w:t>Didube district Mirtskhulava Str. N3</w:t>
      </w:r>
      <w:r>
        <w:rPr>
          <w:rFonts w:ascii="Times New Roman" w:hAnsi="Times New Roman" w:cs="Times New Roman"/>
        </w:rPr>
        <w:t>a</w:t>
      </w:r>
      <w:r w:rsidRPr="00151494">
        <w:rPr>
          <w:rFonts w:ascii="Times New Roman" w:hAnsi="Times New Roman" w:cs="Times New Roman"/>
        </w:rPr>
        <w:t xml:space="preserve"> Apt</w:t>
      </w:r>
      <w:r>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Pr="008930FC">
        <w:rPr>
          <w:rFonts w:ascii="Times New Roman" w:hAnsi="Times New Roman" w:cs="Times New Roman"/>
        </w:rPr>
        <w:t>Tbilisi, Georgia</w:t>
      </w:r>
    </w:p>
    <w:p w14:paraId="5D49024F" w14:textId="77777777" w:rsidR="00A610FA" w:rsidRPr="008930FC" w:rsidRDefault="00A610FA" w:rsidP="00A610FA">
      <w:pPr>
        <w:ind w:left="5760"/>
        <w:rPr>
          <w:rFonts w:ascii="Times New Roman" w:hAnsi="Times New Roman" w:cs="Times New Roman"/>
        </w:rPr>
      </w:pPr>
      <w:r w:rsidRPr="008930FC">
        <w:rPr>
          <w:rFonts w:ascii="Times New Roman" w:hAnsi="Times New Roman" w:cs="Times New Roman"/>
        </w:rPr>
        <w:t xml:space="preserve">ID: </w:t>
      </w:r>
      <w:r>
        <w:rPr>
          <w:rFonts w:ascii="Times New Roman" w:hAnsi="Times New Roman" w:cs="Times New Roman"/>
        </w:rPr>
        <w:t>202430468</w:t>
      </w:r>
    </w:p>
    <w:p w14:paraId="20009EF3" w14:textId="54EA70FB" w:rsidR="006236DD" w:rsidRDefault="006236DD" w:rsidP="00A610FA">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D040" w14:textId="77777777" w:rsidR="00997663" w:rsidRDefault="00997663" w:rsidP="00EF3A46">
      <w:pPr>
        <w:spacing w:after="0" w:line="240" w:lineRule="auto"/>
      </w:pPr>
      <w:r>
        <w:separator/>
      </w:r>
    </w:p>
  </w:endnote>
  <w:endnote w:type="continuationSeparator" w:id="0">
    <w:p w14:paraId="4FF7747B" w14:textId="77777777" w:rsidR="00997663" w:rsidRDefault="00997663"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A85" w14:textId="77777777" w:rsidR="00F0237F" w:rsidRDefault="00F02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2CCD0950" w:rsidR="00EF3A46" w:rsidRPr="00EF3A46" w:rsidRDefault="00D34DC3" w:rsidP="00EF3A46">
    <w:pPr>
      <w:spacing w:after="0"/>
      <w:jc w:val="center"/>
      <w:rPr>
        <w:rFonts w:ascii="Times New Roman" w:hAnsi="Times New Roman" w:cs="Times New Roman"/>
        <w:color w:val="2F5496" w:themeColor="accent1" w:themeShade="BF"/>
        <w:sz w:val="16"/>
        <w:szCs w:val="16"/>
      </w:rPr>
    </w:pPr>
    <w:r>
      <w:rPr>
        <w:rFonts w:ascii="Sylfaen" w:hAnsi="Sylfaen" w:cs="Times New Roman"/>
        <w:color w:val="2F5496" w:themeColor="accent1" w:themeShade="BF"/>
        <w:sz w:val="16"/>
        <w:szCs w:val="16"/>
      </w:rPr>
      <w:t>Kings Garden Multifunctional Complex,</w:t>
    </w:r>
    <w:r>
      <w:rPr>
        <w:rFonts w:ascii="Times New Roman" w:hAnsi="Times New Roman" w:cs="Times New Roman"/>
        <w:color w:val="2F5496" w:themeColor="accent1" w:themeShade="BF"/>
        <w:sz w:val="16"/>
        <w:szCs w:val="16"/>
      </w:rPr>
      <w:t xml:space="preserve"> Tbilisi</w:t>
    </w:r>
    <w:r w:rsidR="00EF3A46" w:rsidRPr="00EF3A46">
      <w:rPr>
        <w:rFonts w:ascii="Times New Roman" w:hAnsi="Times New Roman" w:cs="Times New Roman"/>
        <w:color w:val="2F5496" w:themeColor="accent1" w:themeShade="BF"/>
        <w:sz w:val="16"/>
        <w:szCs w:val="16"/>
      </w:rPr>
      <w:t>, Georgia</w:t>
    </w:r>
  </w:p>
  <w:p w14:paraId="43916E2F" w14:textId="4FF61B0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w:t>
    </w:r>
    <w:r w:rsidR="00D34DC3">
      <w:rPr>
        <w:rFonts w:ascii="Times New Roman" w:hAnsi="Times New Roman" w:cs="Times New Roman"/>
        <w:color w:val="2F5496" w:themeColor="accent1" w:themeShade="BF"/>
        <w:sz w:val="16"/>
        <w:szCs w:val="16"/>
      </w:rPr>
      <w:t>IEN</w:t>
    </w:r>
    <w:r w:rsidRPr="00EF3A46">
      <w:rPr>
        <w:rFonts w:ascii="Times New Roman" w:hAnsi="Times New Roman" w:cs="Times New Roman"/>
        <w:color w:val="2F5496" w:themeColor="accent1" w:themeShade="BF"/>
        <w:sz w:val="16"/>
        <w:szCs w:val="16"/>
      </w:rPr>
      <w:t xml:space="preserve">T CONSULTANT SERVICES AGREEMENT </w:t>
    </w:r>
    <w:r w:rsidRPr="00011105">
      <w:rPr>
        <w:rFonts w:ascii="Times New Roman" w:hAnsi="Times New Roman" w:cs="Times New Roman"/>
        <w:color w:val="2F5496" w:themeColor="accent1" w:themeShade="BF"/>
        <w:sz w:val="16"/>
        <w:szCs w:val="16"/>
      </w:rPr>
      <w:t>#00</w:t>
    </w:r>
    <w:r w:rsidR="00F0237F">
      <w:rPr>
        <w:rFonts w:ascii="Times New Roman" w:hAnsi="Times New Roman" w:cs="Times New Roman"/>
        <w:color w:val="2F5496" w:themeColor="accent1" w:themeShade="BF"/>
        <w:sz w:val="16"/>
        <w:szCs w:val="16"/>
      </w:rPr>
      <w:t>2</w:t>
    </w:r>
    <w:r w:rsidRPr="00EF3A46">
      <w:rPr>
        <w:rFonts w:ascii="Times New Roman" w:hAnsi="Times New Roman" w:cs="Times New Roman"/>
        <w:color w:val="2F5496" w:themeColor="accent1" w:themeShade="BF"/>
        <w:sz w:val="16"/>
        <w:szCs w:val="16"/>
      </w:rPr>
      <w:t>/</w:t>
    </w:r>
    <w:r w:rsidR="00D34DC3">
      <w:rPr>
        <w:rFonts w:ascii="Times New Roman" w:hAnsi="Times New Roman" w:cs="Times New Roman"/>
        <w:color w:val="2F5496" w:themeColor="accent1" w:themeShade="BF"/>
        <w:sz w:val="16"/>
        <w:szCs w:val="16"/>
      </w:rPr>
      <w:t>10</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w:t>
    </w:r>
    <w:r w:rsidR="00D34DC3">
      <w:rPr>
        <w:rFonts w:ascii="Times New Roman" w:hAnsi="Times New Roman" w:cs="Times New Roman"/>
        <w:color w:val="2F5496" w:themeColor="accent1" w:themeShade="BF"/>
        <w:sz w:val="16"/>
        <w:szCs w:val="16"/>
      </w:rPr>
      <w:t>1</w:t>
    </w:r>
    <w:r w:rsidR="00772A54">
      <w:rPr>
        <w:rFonts w:ascii="Times New Roman" w:hAnsi="Times New Roman" w:cs="Times New Roman"/>
        <w:color w:val="2F5496" w:themeColor="accent1" w:themeShade="BF"/>
        <w:sz w:val="16"/>
        <w:szCs w:val="16"/>
      </w:rPr>
      <w:t xml:space="preserve"> </w:t>
    </w:r>
    <w:r w:rsidR="00772A54" w:rsidRPr="00772A54">
      <w:rPr>
        <w:rFonts w:ascii="Times New Roman" w:hAnsi="Times New Roman" w:cs="Times New Roman"/>
        <w:color w:val="2F5496" w:themeColor="accent1" w:themeShade="BF"/>
        <w:sz w:val="16"/>
        <w:szCs w:val="16"/>
      </w:rPr>
      <w:t>FIDIC WHITE BOOK 4TH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CE10" w14:textId="77777777" w:rsidR="00F0237F" w:rsidRDefault="00F0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4BC5" w14:textId="77777777" w:rsidR="00997663" w:rsidRDefault="00997663" w:rsidP="00EF3A46">
      <w:pPr>
        <w:spacing w:after="0" w:line="240" w:lineRule="auto"/>
      </w:pPr>
      <w:r>
        <w:separator/>
      </w:r>
    </w:p>
  </w:footnote>
  <w:footnote w:type="continuationSeparator" w:id="0">
    <w:p w14:paraId="357798C4" w14:textId="77777777" w:rsidR="00997663" w:rsidRDefault="00997663"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9B6E" w14:textId="77777777" w:rsidR="00F0237F" w:rsidRDefault="00F02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615C" w14:textId="77777777" w:rsidR="00F0237F" w:rsidRDefault="00F02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67D18"/>
    <w:rsid w:val="00077F3D"/>
    <w:rsid w:val="000B0A00"/>
    <w:rsid w:val="000B4291"/>
    <w:rsid w:val="000E2B3D"/>
    <w:rsid w:val="000F5E6B"/>
    <w:rsid w:val="00100910"/>
    <w:rsid w:val="00106C93"/>
    <w:rsid w:val="00115F1C"/>
    <w:rsid w:val="00155399"/>
    <w:rsid w:val="001801C1"/>
    <w:rsid w:val="001958EB"/>
    <w:rsid w:val="001D6162"/>
    <w:rsid w:val="0020083B"/>
    <w:rsid w:val="00262B57"/>
    <w:rsid w:val="00271AC9"/>
    <w:rsid w:val="002A237C"/>
    <w:rsid w:val="002C70A1"/>
    <w:rsid w:val="002D140E"/>
    <w:rsid w:val="002D5062"/>
    <w:rsid w:val="002F6B6D"/>
    <w:rsid w:val="0030509B"/>
    <w:rsid w:val="00313D71"/>
    <w:rsid w:val="00343821"/>
    <w:rsid w:val="003712A2"/>
    <w:rsid w:val="003A45A9"/>
    <w:rsid w:val="003A53CD"/>
    <w:rsid w:val="003D591C"/>
    <w:rsid w:val="003E67B0"/>
    <w:rsid w:val="003F0477"/>
    <w:rsid w:val="003F2317"/>
    <w:rsid w:val="003F31BD"/>
    <w:rsid w:val="00410B82"/>
    <w:rsid w:val="00420CCC"/>
    <w:rsid w:val="00471461"/>
    <w:rsid w:val="0049482F"/>
    <w:rsid w:val="004955A8"/>
    <w:rsid w:val="00496656"/>
    <w:rsid w:val="0049699F"/>
    <w:rsid w:val="004D7E33"/>
    <w:rsid w:val="004E163F"/>
    <w:rsid w:val="004E1B67"/>
    <w:rsid w:val="004F0E8B"/>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72A54"/>
    <w:rsid w:val="00794D0C"/>
    <w:rsid w:val="00861728"/>
    <w:rsid w:val="008665CD"/>
    <w:rsid w:val="00890391"/>
    <w:rsid w:val="008B4BC1"/>
    <w:rsid w:val="008E3EC4"/>
    <w:rsid w:val="008E7490"/>
    <w:rsid w:val="008F01BB"/>
    <w:rsid w:val="00900624"/>
    <w:rsid w:val="0091311C"/>
    <w:rsid w:val="00920402"/>
    <w:rsid w:val="009462D6"/>
    <w:rsid w:val="00961882"/>
    <w:rsid w:val="00997663"/>
    <w:rsid w:val="009B43D7"/>
    <w:rsid w:val="009D5486"/>
    <w:rsid w:val="009E562A"/>
    <w:rsid w:val="009F5DAA"/>
    <w:rsid w:val="00A610FA"/>
    <w:rsid w:val="00AD0BE1"/>
    <w:rsid w:val="00AD1136"/>
    <w:rsid w:val="00B126B8"/>
    <w:rsid w:val="00B500EE"/>
    <w:rsid w:val="00B61A2E"/>
    <w:rsid w:val="00B66B25"/>
    <w:rsid w:val="00B971B8"/>
    <w:rsid w:val="00BD4D65"/>
    <w:rsid w:val="00BF10B7"/>
    <w:rsid w:val="00C01395"/>
    <w:rsid w:val="00C1224B"/>
    <w:rsid w:val="00C214CE"/>
    <w:rsid w:val="00C257A3"/>
    <w:rsid w:val="00C32854"/>
    <w:rsid w:val="00C9530C"/>
    <w:rsid w:val="00CA4E7C"/>
    <w:rsid w:val="00CB27E8"/>
    <w:rsid w:val="00D14446"/>
    <w:rsid w:val="00D34DC3"/>
    <w:rsid w:val="00D700A7"/>
    <w:rsid w:val="00D848C1"/>
    <w:rsid w:val="00DA5DDA"/>
    <w:rsid w:val="00DC7CD3"/>
    <w:rsid w:val="00DE7067"/>
    <w:rsid w:val="00E173E7"/>
    <w:rsid w:val="00E201F6"/>
    <w:rsid w:val="00E23FB4"/>
    <w:rsid w:val="00E32CCD"/>
    <w:rsid w:val="00E52017"/>
    <w:rsid w:val="00E533C1"/>
    <w:rsid w:val="00E643B8"/>
    <w:rsid w:val="00E66D90"/>
    <w:rsid w:val="00E85646"/>
    <w:rsid w:val="00E967D5"/>
    <w:rsid w:val="00E97E30"/>
    <w:rsid w:val="00EA40CF"/>
    <w:rsid w:val="00ED19A7"/>
    <w:rsid w:val="00ED4DDA"/>
    <w:rsid w:val="00EE76DA"/>
    <w:rsid w:val="00EF3A46"/>
    <w:rsid w:val="00EF5D12"/>
    <w:rsid w:val="00F0056A"/>
    <w:rsid w:val="00F01E46"/>
    <w:rsid w:val="00F0237F"/>
    <w:rsid w:val="00F251B5"/>
    <w:rsid w:val="00F710A9"/>
    <w:rsid w:val="00FA7B32"/>
    <w:rsid w:val="00FB63B6"/>
    <w:rsid w:val="00FD51BA"/>
    <w:rsid w:val="00FE39A7"/>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beridze@cmc.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85</cp:revision>
  <dcterms:created xsi:type="dcterms:W3CDTF">2018-05-07T10:30:00Z</dcterms:created>
  <dcterms:modified xsi:type="dcterms:W3CDTF">2021-10-20T08:53:00Z</dcterms:modified>
</cp:coreProperties>
</file>