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1F61" w14:textId="77777777" w:rsidR="00EB6344" w:rsidRPr="00EB6344" w:rsidRDefault="00EB6344" w:rsidP="00EB634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FF"/>
        </w:rPr>
        <w:t>შპს</w:t>
      </w:r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 „</w:t>
      </w:r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FF"/>
        </w:rPr>
        <w:t>ჰაიდელბერგცემენტ</w:t>
      </w:r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FF"/>
        </w:rPr>
        <w:t>ჯორჯია</w:t>
      </w:r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“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აცხადებს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ფასთა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გამოკითხვას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ექსკავატორით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მომსახურეობაზე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.</w:t>
      </w:r>
    </w:p>
    <w:p w14:paraId="3620B2E4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მომსახურეობის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გაწევა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უნდა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მოხდეს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შემდეგ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მისამართზე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: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კასპი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,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სასხორის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კირქვის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კარიერი</w:t>
      </w:r>
    </w:p>
    <w:p w14:paraId="1F7BA8D3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222222"/>
          <w:sz w:val="24"/>
          <w:szCs w:val="24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გასაწევი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მომსახურების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სავარაუდო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მოცულობა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შეადგენს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EB6344">
        <w:rPr>
          <w:rFonts w:ascii="Sylfaen" w:eastAsia="Times New Roman" w:hAnsi="Sylfaen" w:cs="Arial"/>
          <w:color w:val="222222"/>
          <w:sz w:val="18"/>
          <w:szCs w:val="18"/>
          <w:lang w:val="ka-GE"/>
        </w:rPr>
        <w:t>60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lang w:val="ka-GE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დღეს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14:paraId="660871E1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მომსახურების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გაწევა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უნდა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დაიწყოს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არაუგვიანეს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  <w:lang w:val="ka-GE"/>
        </w:rPr>
        <w:t>16 დეკემბერს</w:t>
      </w:r>
    </w:p>
    <w:p w14:paraId="6D05ACA9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222222"/>
          <w:sz w:val="24"/>
          <w:szCs w:val="24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სამუშაო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გრაფიკი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: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კვირაში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lang w:val="ka-GE"/>
        </w:rPr>
        <w:t>7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lang w:val="ka-GE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დღე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დღეში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lang w:val="ka-GE"/>
        </w:rPr>
        <w:t>12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lang w:val="ka-GE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სამუშაო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</w:rPr>
        <w:t>საათი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</w:rPr>
        <w:t>.</w:t>
      </w:r>
      <w:r w:rsidRPr="00EB6344">
        <w:rPr>
          <w:rFonts w:ascii="Helvetica" w:eastAsia="Times New Roman" w:hAnsi="Helvetica" w:cs="Helvetica"/>
          <w:b/>
          <w:bCs/>
          <w:i/>
          <w:iCs/>
          <w:color w:val="222222"/>
          <w:sz w:val="18"/>
          <w:szCs w:val="18"/>
        </w:rPr>
        <w:t> </w:t>
      </w:r>
      <w:r w:rsidRPr="00EB6344">
        <w:rPr>
          <w:rFonts w:ascii="Sylfaen" w:eastAsia="Times New Roman" w:hAnsi="Sylfaen" w:cs="Arial"/>
          <w:b/>
          <w:bCs/>
          <w:i/>
          <w:iCs/>
          <w:color w:val="222222"/>
          <w:sz w:val="18"/>
          <w:szCs w:val="18"/>
          <w:lang w:val="ka-GE"/>
        </w:rPr>
        <w:t>(</w:t>
      </w:r>
      <w:r w:rsidRPr="00EB6344">
        <w:rPr>
          <w:rFonts w:ascii="Helvetica" w:eastAsia="Times New Roman" w:hAnsi="Helvetica" w:cs="Helvetica"/>
          <w:b/>
          <w:bCs/>
          <w:i/>
          <w:iCs/>
          <w:color w:val="222222"/>
          <w:sz w:val="18"/>
          <w:szCs w:val="18"/>
        </w:rPr>
        <w:t>8:00-20:00</w:t>
      </w:r>
      <w:r w:rsidRPr="00EB6344">
        <w:rPr>
          <w:rFonts w:ascii="Sylfaen" w:eastAsia="Times New Roman" w:hAnsi="Sylfaen" w:cs="Arial"/>
          <w:b/>
          <w:bCs/>
          <w:i/>
          <w:iCs/>
          <w:color w:val="222222"/>
          <w:sz w:val="18"/>
          <w:szCs w:val="18"/>
          <w:lang w:val="ka-GE"/>
        </w:rPr>
        <w:t>)</w:t>
      </w:r>
    </w:p>
    <w:p w14:paraId="0DBDCD21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ანგარიშსწორება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მოხდება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მიღება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-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ჩაბარების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აქტის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გაფორმებიდან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20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დღის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განმავლობაში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.</w:t>
      </w:r>
    </w:p>
    <w:p w14:paraId="457316AC" w14:textId="77777777" w:rsidR="00EB6344" w:rsidRPr="00EB6344" w:rsidRDefault="00EB6344" w:rsidP="00EB634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00"/>
        </w:rPr>
        <w:t>მოთხოვნები</w:t>
      </w:r>
      <w:proofErr w:type="spellEnd"/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00"/>
        </w:rPr>
        <w:t> </w:t>
      </w:r>
      <w:r w:rsidRPr="00EB6344">
        <w:rPr>
          <w:rFonts w:ascii="Sylfaen" w:eastAsia="Times New Roman" w:hAnsi="Sylfaen" w:cs="Arial"/>
          <w:b/>
          <w:bCs/>
          <w:color w:val="222222"/>
          <w:sz w:val="18"/>
          <w:szCs w:val="18"/>
          <w:shd w:val="clear" w:color="auto" w:fill="FFFF00"/>
          <w:lang w:val="ka-GE"/>
        </w:rPr>
        <w:t>ექსკავატორისთვის </w:t>
      </w:r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00"/>
        </w:rPr>
        <w:t>:</w:t>
      </w:r>
    </w:p>
    <w:p w14:paraId="6B399A5A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ციცხვის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მოცულობა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არანაკლებ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2,5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3</w:t>
      </w:r>
    </w:p>
    <w:p w14:paraId="1BE34EAE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არ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უნდა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აღენიშნებოდეს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სითხეების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ჟონვა</w:t>
      </w:r>
      <w:proofErr w:type="spellEnd"/>
    </w:p>
    <w:p w14:paraId="7A4E36E9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გამართული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გვერდითი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და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წინა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სარკეები</w:t>
      </w:r>
      <w:proofErr w:type="spellEnd"/>
    </w:p>
    <w:p w14:paraId="259D7059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უკანა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სვლის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ხმოვანი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სიგნალი</w:t>
      </w:r>
      <w:proofErr w:type="spellEnd"/>
    </w:p>
    <w:p w14:paraId="23EBC8CC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უსაფრთხოების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ღვედი</w:t>
      </w:r>
      <w:proofErr w:type="spellEnd"/>
    </w:p>
    <w:p w14:paraId="2782F202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ცეცხლმაქრი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/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ტრანსპორტში</w:t>
      </w:r>
      <w:proofErr w:type="spellEnd"/>
    </w:p>
    <w:p w14:paraId="658AFD88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პირველადი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დახმარების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სამედიცინო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ყუთი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/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ტრანსპორტში</w:t>
      </w:r>
      <w:proofErr w:type="spellEnd"/>
    </w:p>
    <w:p w14:paraId="202D3D33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მაქსიმალური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დატვირთვის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აღმნიშვნელი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ნიშანი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ძარაზე</w:t>
      </w:r>
      <w:proofErr w:type="spellEnd"/>
    </w:p>
    <w:p w14:paraId="02918B7F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გამართული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სიგნალი</w:t>
      </w:r>
      <w:proofErr w:type="spellEnd"/>
    </w:p>
    <w:p w14:paraId="24A142EE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გამართული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განათება</w:t>
      </w:r>
      <w:proofErr w:type="spellEnd"/>
    </w:p>
    <w:p w14:paraId="59917C5A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გამართული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მუხრუჭები</w:t>
      </w:r>
      <w:proofErr w:type="spellEnd"/>
    </w:p>
    <w:p w14:paraId="3D5C7C03" w14:textId="77777777" w:rsidR="00EB6344" w:rsidRPr="00EB6344" w:rsidRDefault="00EB6344" w:rsidP="00EB634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proofErr w:type="spellStart"/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FF"/>
        </w:rPr>
        <w:t>წინადადება</w:t>
      </w:r>
      <w:proofErr w:type="spellEnd"/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FF"/>
        </w:rPr>
        <w:t>უნდა</w:t>
      </w:r>
      <w:proofErr w:type="spellEnd"/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FF"/>
        </w:rPr>
        <w:t>შეიცავდეს</w:t>
      </w:r>
      <w:proofErr w:type="spellEnd"/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FF"/>
        </w:rPr>
        <w:t>შემდეგ</w:t>
      </w:r>
      <w:proofErr w:type="spellEnd"/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FF"/>
        </w:rPr>
        <w:t>დოკუმენტაციას</w:t>
      </w:r>
      <w:proofErr w:type="spellEnd"/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:</w:t>
      </w:r>
    </w:p>
    <w:p w14:paraId="200E4779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ერთი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დღის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მომსახურების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ღირებულება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ყველა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გადასახადის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და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ოპერატორის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ოპერირების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ჩათვლით</w:t>
      </w:r>
    </w:p>
    <w:p w14:paraId="5ED8B244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ექსკავატორის</w:t>
      </w:r>
      <w:proofErr w:type="spellEnd"/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ტექპასპორტი</w:t>
      </w:r>
      <w:proofErr w:type="spellEnd"/>
    </w:p>
    <w:p w14:paraId="3A3BB538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FF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</w:rPr>
        <w:t>        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ოპერატორის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მართვის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მოწმობა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-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სავალდებულოა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S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კლასის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მართვის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მოწმობა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.</w:t>
      </w:r>
    </w:p>
    <w:p w14:paraId="1FA3E902" w14:textId="77777777" w:rsidR="00EB6344" w:rsidRPr="00EB6344" w:rsidRDefault="00EB6344" w:rsidP="00EB634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proofErr w:type="spellStart"/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FF"/>
        </w:rPr>
        <w:t>წინადადების</w:t>
      </w:r>
      <w:proofErr w:type="spellEnd"/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FF"/>
        </w:rPr>
        <w:t>გამოგზავნის</w:t>
      </w:r>
      <w:proofErr w:type="spellEnd"/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  <w:proofErr w:type="spellStart"/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FF"/>
        </w:rPr>
        <w:t>წესი</w:t>
      </w:r>
      <w:proofErr w:type="spellEnd"/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</w:rPr>
        <w:t>:</w:t>
      </w:r>
    </w:p>
    <w:p w14:paraId="6E2EA606" w14:textId="77777777" w:rsidR="00EB6344" w:rsidRPr="00EB6344" w:rsidRDefault="00EB6344" w:rsidP="00EB6344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EB6344">
        <w:rPr>
          <w:rFonts w:ascii="Symbol" w:eastAsia="Times New Roman" w:hAnsi="Symbol" w:cs="Arial"/>
          <w:color w:val="333333"/>
          <w:sz w:val="20"/>
          <w:szCs w:val="20"/>
          <w:shd w:val="clear" w:color="auto" w:fill="FFFF00"/>
        </w:rPr>
        <w:t></w:t>
      </w:r>
      <w:r w:rsidRPr="00EB6344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00"/>
        </w:rPr>
        <w:t>        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პრეტენდენტის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მიერ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წარმოსადგენი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დოკუმენტაცია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უნდა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გამოიგზავნოს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ელექტრონულ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color w:val="333333"/>
          <w:sz w:val="18"/>
          <w:szCs w:val="18"/>
          <w:shd w:val="clear" w:color="auto" w:fill="FFFFFF"/>
        </w:rPr>
        <w:t>მისამართზე</w:t>
      </w:r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: </w:t>
      </w:r>
      <w:hyperlink r:id="rId4" w:tgtFrame="_blank" w:history="1">
        <w:r w:rsidRPr="00EB6344">
          <w:rPr>
            <w:rFonts w:ascii="Helvetica" w:eastAsia="Times New Roman" w:hAnsi="Helvetica" w:cs="Helvetica"/>
            <w:b/>
            <w:bCs/>
            <w:color w:val="337AB7"/>
            <w:sz w:val="18"/>
            <w:szCs w:val="18"/>
            <w:u w:val="single"/>
            <w:shd w:val="clear" w:color="auto" w:fill="FFFFFF"/>
          </w:rPr>
          <w:t>ivane.pataraia@heidelbergcement.ge</w:t>
        </w:r>
      </w:hyperlink>
      <w:r w:rsidRPr="00EB634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 </w:t>
      </w:r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00"/>
        </w:rPr>
        <w:t>არაუგვიანეს</w:t>
      </w:r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00"/>
        </w:rPr>
        <w:t> 2019 </w:t>
      </w:r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00"/>
        </w:rPr>
        <w:t>წლის</w:t>
      </w:r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00"/>
        </w:rPr>
        <w:t> 13 </w:t>
      </w:r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00"/>
          <w:lang w:val="ka-GE"/>
        </w:rPr>
        <w:t>დეკემბერს</w:t>
      </w:r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00"/>
          <w:lang w:val="ka-GE"/>
        </w:rPr>
        <w:t> </w:t>
      </w:r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00"/>
          <w:lang w:val="ka-GE"/>
        </w:rPr>
        <w:t>12</w:t>
      </w:r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00"/>
        </w:rPr>
        <w:t>:00 </w:t>
      </w:r>
      <w:proofErr w:type="spellStart"/>
      <w:r w:rsidRPr="00EB6344">
        <w:rPr>
          <w:rFonts w:ascii="Sylfaen" w:eastAsia="Times New Roman" w:hAnsi="Sylfaen" w:cs="Arial"/>
          <w:b/>
          <w:bCs/>
          <w:color w:val="333333"/>
          <w:sz w:val="18"/>
          <w:szCs w:val="18"/>
          <w:shd w:val="clear" w:color="auto" w:fill="FFFF00"/>
        </w:rPr>
        <w:t>საათამდე</w:t>
      </w:r>
      <w:proofErr w:type="spellEnd"/>
      <w:r w:rsidRPr="00EB6344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00"/>
        </w:rPr>
        <w:t>.</w:t>
      </w:r>
    </w:p>
    <w:p w14:paraId="0EA42C25" w14:textId="52A69BEC" w:rsidR="00706930" w:rsidRPr="00EB6344" w:rsidRDefault="0009249D" w:rsidP="00EB6344">
      <w:proofErr w:type="spellStart"/>
      <w:r>
        <w:rPr>
          <w:rFonts w:ascii="Sylfaen" w:hAnsi="Sylfaen" w:cs="Arial"/>
          <w:b/>
          <w:bCs/>
          <w:color w:val="333333"/>
          <w:sz w:val="18"/>
          <w:szCs w:val="18"/>
        </w:rPr>
        <w:t>დამატებითი</w:t>
      </w:r>
      <w:proofErr w:type="spellEnd"/>
      <w:r>
        <w:rPr>
          <w:rFonts w:ascii="Helvetica" w:hAnsi="Helvetica" w:cs="Helvetica"/>
          <w:b/>
          <w:bCs/>
          <w:color w:val="333333"/>
          <w:sz w:val="18"/>
          <w:szCs w:val="18"/>
        </w:rPr>
        <w:t> </w:t>
      </w:r>
      <w:proofErr w:type="spellStart"/>
      <w:r>
        <w:rPr>
          <w:rFonts w:ascii="Sylfaen" w:hAnsi="Sylfaen" w:cs="Arial"/>
          <w:b/>
          <w:bCs/>
          <w:color w:val="333333"/>
          <w:sz w:val="18"/>
          <w:szCs w:val="18"/>
        </w:rPr>
        <w:t>ინფრომაციისთვის</w:t>
      </w:r>
      <w:proofErr w:type="spellEnd"/>
      <w:r>
        <w:rPr>
          <w:rFonts w:ascii="Helvetica" w:hAnsi="Helvetica" w:cs="Helvetica"/>
          <w:b/>
          <w:bCs/>
          <w:color w:val="333333"/>
          <w:sz w:val="18"/>
          <w:szCs w:val="18"/>
        </w:rPr>
        <w:t> </w:t>
      </w:r>
      <w:proofErr w:type="spellStart"/>
      <w:r>
        <w:rPr>
          <w:rFonts w:ascii="Sylfaen" w:hAnsi="Sylfaen" w:cs="Arial"/>
          <w:b/>
          <w:bCs/>
          <w:color w:val="333333"/>
          <w:sz w:val="18"/>
          <w:szCs w:val="18"/>
        </w:rPr>
        <w:t>გთხოვთ</w:t>
      </w:r>
      <w:proofErr w:type="spellEnd"/>
      <w:r>
        <w:rPr>
          <w:rFonts w:ascii="Helvetica" w:hAnsi="Helvetica" w:cs="Helvetica"/>
          <w:b/>
          <w:bCs/>
          <w:color w:val="333333"/>
          <w:sz w:val="18"/>
          <w:szCs w:val="18"/>
        </w:rPr>
        <w:t> </w:t>
      </w:r>
      <w:proofErr w:type="spellStart"/>
      <w:r>
        <w:rPr>
          <w:rFonts w:ascii="Sylfaen" w:hAnsi="Sylfaen" w:cs="Arial"/>
          <w:b/>
          <w:bCs/>
          <w:color w:val="333333"/>
          <w:sz w:val="18"/>
          <w:szCs w:val="18"/>
        </w:rPr>
        <w:t>დაგვიკავშირდეთ</w:t>
      </w:r>
      <w:proofErr w:type="spellEnd"/>
      <w:r>
        <w:rPr>
          <w:rFonts w:ascii="Helvetica" w:hAnsi="Helvetica" w:cs="Helvetica"/>
          <w:b/>
          <w:bCs/>
          <w:color w:val="333333"/>
          <w:sz w:val="18"/>
          <w:szCs w:val="18"/>
        </w:rPr>
        <w:t>: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proofErr w:type="spellStart"/>
      <w:r>
        <w:rPr>
          <w:rFonts w:ascii="Sylfaen" w:hAnsi="Sylfaen"/>
          <w:color w:val="333333"/>
          <w:sz w:val="18"/>
          <w:szCs w:val="18"/>
        </w:rPr>
        <w:t>საკონტაქტო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 </w:t>
      </w:r>
      <w:proofErr w:type="spellStart"/>
      <w:r>
        <w:rPr>
          <w:rFonts w:ascii="Sylfaen" w:hAnsi="Sylfaen"/>
          <w:color w:val="333333"/>
          <w:sz w:val="18"/>
          <w:szCs w:val="18"/>
        </w:rPr>
        <w:t>პირი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: </w:t>
      </w:r>
      <w:proofErr w:type="spellStart"/>
      <w:r>
        <w:rPr>
          <w:rFonts w:ascii="Sylfaen" w:hAnsi="Sylfaen"/>
          <w:color w:val="333333"/>
          <w:sz w:val="18"/>
          <w:szCs w:val="18"/>
        </w:rPr>
        <w:t>ივანე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 </w:t>
      </w:r>
      <w:proofErr w:type="spellStart"/>
      <w:r>
        <w:rPr>
          <w:rFonts w:ascii="Sylfaen" w:hAnsi="Sylfaen"/>
          <w:color w:val="333333"/>
          <w:sz w:val="18"/>
          <w:szCs w:val="18"/>
        </w:rPr>
        <w:t>პატარაია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</w:r>
      <w:proofErr w:type="spellStart"/>
      <w:r>
        <w:rPr>
          <w:rFonts w:ascii="Sylfaen" w:hAnsi="Sylfaen"/>
          <w:color w:val="333333"/>
          <w:sz w:val="18"/>
          <w:szCs w:val="18"/>
        </w:rPr>
        <w:t>ტელ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: +995 595 88 09 98</w:t>
      </w:r>
      <w:bookmarkStart w:id="0" w:name="_GoBack"/>
      <w:bookmarkEnd w:id="0"/>
    </w:p>
    <w:sectPr w:rsidR="00706930" w:rsidRPr="00EB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44"/>
    <w:rsid w:val="0009249D"/>
    <w:rsid w:val="00706930"/>
    <w:rsid w:val="00E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9D93"/>
  <w15:chartTrackingRefBased/>
  <w15:docId w15:val="{33532EAF-43BB-4805-8D12-49625908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e.pataraia@heidelbergcemen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</dc:creator>
  <cp:keywords/>
  <dc:description/>
  <cp:lastModifiedBy>Tamuna</cp:lastModifiedBy>
  <cp:revision>2</cp:revision>
  <dcterms:created xsi:type="dcterms:W3CDTF">2019-12-11T15:02:00Z</dcterms:created>
  <dcterms:modified xsi:type="dcterms:W3CDTF">2019-12-11T15:04:00Z</dcterms:modified>
</cp:coreProperties>
</file>