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8"/>
        <w:tblW w:w="9594" w:type="dxa"/>
        <w:tblLook w:val="01E0" w:firstRow="1" w:lastRow="1" w:firstColumn="1" w:lastColumn="1" w:noHBand="0" w:noVBand="0"/>
      </w:tblPr>
      <w:tblGrid>
        <w:gridCol w:w="4990"/>
        <w:gridCol w:w="4604"/>
      </w:tblGrid>
      <w:tr w:rsidR="005C0784" w:rsidRPr="005C0784" w:rsidTr="005C0784">
        <w:trPr>
          <w:trHeight w:val="2370"/>
        </w:trPr>
        <w:tc>
          <w:tcPr>
            <w:tcW w:w="4990" w:type="dxa"/>
          </w:tcPr>
          <w:p w:rsidR="005C0784" w:rsidRDefault="005C0784" w:rsidP="004A2E09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604" w:type="dxa"/>
          </w:tcPr>
          <w:p w:rsidR="005C0784" w:rsidRPr="00CE0B9F" w:rsidRDefault="005C0784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CE0B9F">
              <w:rPr>
                <w:i/>
              </w:rPr>
              <w:t>Утверждаю:</w:t>
            </w:r>
          </w:p>
          <w:p w:rsidR="005C0784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Технический Директор</w:t>
            </w:r>
          </w:p>
          <w:p w:rsidR="00CE0B9F" w:rsidRP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АО «Теласи»</w:t>
            </w:r>
          </w:p>
          <w:p w:rsidR="005C0784" w:rsidRDefault="00EB7DAB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Г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Вашакидзе</w:t>
            </w:r>
          </w:p>
          <w:p w:rsid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------------------------------</w:t>
            </w:r>
          </w:p>
          <w:p w:rsidR="005C0784" w:rsidRDefault="005C0784" w:rsidP="008B4A78">
            <w:pPr>
              <w:spacing w:line="276" w:lineRule="auto"/>
              <w:ind w:firstLine="709"/>
              <w:jc w:val="center"/>
            </w:pPr>
            <w:r>
              <w:t>«___»______________ 20</w:t>
            </w:r>
            <w:r w:rsidR="008B4A78">
              <w:rPr>
                <w:u w:val="single"/>
              </w:rPr>
              <w:t>20</w:t>
            </w:r>
            <w:r>
              <w:t>г.</w:t>
            </w:r>
          </w:p>
        </w:tc>
      </w:tr>
    </w:tbl>
    <w:p w:rsidR="005C0784" w:rsidRPr="00445317" w:rsidRDefault="005C0784" w:rsidP="005C0784">
      <w:pPr>
        <w:jc w:val="center"/>
        <w:rPr>
          <w:b/>
          <w:bCs/>
          <w:sz w:val="18"/>
        </w:rPr>
      </w:pPr>
      <w:r w:rsidRPr="00445317">
        <w:rPr>
          <w:b/>
          <w:bCs/>
          <w:sz w:val="18"/>
        </w:rPr>
        <w:t>ТЕХНИЧЕСКОЕ ЗАДАНИЕ</w:t>
      </w:r>
    </w:p>
    <w:p w:rsidR="005C0784" w:rsidRPr="006702BF" w:rsidRDefault="00226CF4" w:rsidP="005C0784">
      <w:pPr>
        <w:jc w:val="center"/>
        <w:rPr>
          <w:b/>
          <w:sz w:val="18"/>
        </w:rPr>
      </w:pPr>
      <w:r w:rsidRPr="006702BF">
        <w:rPr>
          <w:b/>
          <w:sz w:val="18"/>
        </w:rPr>
        <w:t xml:space="preserve">Типовое </w:t>
      </w:r>
      <w:r w:rsidR="00D9455C" w:rsidRPr="006702BF">
        <w:rPr>
          <w:b/>
          <w:sz w:val="18"/>
        </w:rPr>
        <w:t>ТЗ на</w:t>
      </w:r>
      <w:r w:rsidR="005C0784" w:rsidRPr="006702BF">
        <w:rPr>
          <w:b/>
          <w:sz w:val="18"/>
        </w:rPr>
        <w:t xml:space="preserve"> поставку </w:t>
      </w:r>
      <w:r w:rsidR="005C735A">
        <w:rPr>
          <w:b/>
          <w:sz w:val="18"/>
        </w:rPr>
        <w:t>электродов</w:t>
      </w:r>
      <w:r w:rsidR="005C0784" w:rsidRPr="006702BF">
        <w:rPr>
          <w:b/>
          <w:sz w:val="18"/>
        </w:rPr>
        <w:t xml:space="preserve"> для </w:t>
      </w:r>
      <w:r w:rsidR="0085456C" w:rsidRPr="006702BF">
        <w:rPr>
          <w:b/>
          <w:sz w:val="18"/>
        </w:rPr>
        <w:t>нужд</w:t>
      </w:r>
      <w:r w:rsidR="005C0784" w:rsidRPr="006702BF">
        <w:rPr>
          <w:b/>
          <w:sz w:val="18"/>
        </w:rPr>
        <w:t xml:space="preserve"> «</w:t>
      </w:r>
      <w:r w:rsidR="0085456C" w:rsidRPr="006702BF">
        <w:rPr>
          <w:b/>
          <w:sz w:val="18"/>
        </w:rPr>
        <w:t>АО Теласи</w:t>
      </w:r>
      <w:r w:rsidR="005C0784" w:rsidRPr="006702BF">
        <w:rPr>
          <w:b/>
          <w:sz w:val="18"/>
        </w:rPr>
        <w:t>»</w:t>
      </w:r>
      <w:r w:rsidR="0085456C" w:rsidRPr="006702BF">
        <w:rPr>
          <w:b/>
          <w:sz w:val="18"/>
        </w:rPr>
        <w:t>.</w:t>
      </w:r>
      <w:r w:rsidR="005C0784" w:rsidRPr="006702BF">
        <w:rPr>
          <w:b/>
          <w:sz w:val="18"/>
        </w:rPr>
        <w:t xml:space="preserve">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rFonts w:eastAsiaTheme="minorEastAsia"/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1. </w:t>
      </w:r>
      <w:r w:rsidRPr="00445317">
        <w:rPr>
          <w:rFonts w:eastAsiaTheme="minorEastAsia"/>
          <w:b/>
          <w:sz w:val="18"/>
        </w:rPr>
        <w:t>КРАТКОЕ ОПИСАНИЕ ЗАКУПАЕМЫХ ТОВАРОВ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1.1. Наименование и объем закупаемых товаров</w:t>
      </w:r>
    </w:p>
    <w:tbl>
      <w:tblPr>
        <w:tblW w:w="4594" w:type="pct"/>
        <w:tblLook w:val="04A0" w:firstRow="1" w:lastRow="0" w:firstColumn="1" w:lastColumn="0" w:noHBand="0" w:noVBand="1"/>
      </w:tblPr>
      <w:tblGrid>
        <w:gridCol w:w="475"/>
        <w:gridCol w:w="5930"/>
        <w:gridCol w:w="2696"/>
      </w:tblGrid>
      <w:tr w:rsidR="00CB0D2D" w:rsidRPr="00445317" w:rsidTr="00CB0D2D">
        <w:trPr>
          <w:trHeight w:val="682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B0D2D" w:rsidRPr="00676A62" w:rsidRDefault="00CB0D2D" w:rsidP="00CC510F">
            <w:pPr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445317">
              <w:rPr>
                <w:sz w:val="18"/>
              </w:rPr>
              <w:t xml:space="preserve">       </w:t>
            </w:r>
            <w:r w:rsidRPr="00445317">
              <w:rPr>
                <w:b/>
                <w:bCs/>
                <w:color w:val="000000"/>
                <w:sz w:val="18"/>
                <w:lang w:eastAsia="en-US"/>
              </w:rPr>
              <w:t>№</w:t>
            </w:r>
          </w:p>
        </w:tc>
        <w:tc>
          <w:tcPr>
            <w:tcW w:w="32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0D2D" w:rsidRPr="00445317" w:rsidRDefault="00CB0D2D" w:rsidP="00CC510F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Наименование продукции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B0D2D" w:rsidRPr="00445317" w:rsidRDefault="00386530" w:rsidP="00CC51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</w:tr>
      <w:tr w:rsidR="00CB0D2D" w:rsidRPr="00445317" w:rsidTr="00CB0D2D">
        <w:trPr>
          <w:trHeight w:val="34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B0D2D" w:rsidRPr="00445317" w:rsidRDefault="00CB0D2D" w:rsidP="00CC510F">
            <w:pPr>
              <w:jc w:val="center"/>
              <w:rPr>
                <w:b/>
                <w:bCs/>
                <w:iCs/>
                <w:color w:val="000000"/>
                <w:sz w:val="18"/>
                <w:lang w:eastAsia="en-US"/>
              </w:rPr>
            </w:pPr>
            <w:r w:rsidRPr="00445317">
              <w:rPr>
                <w:b/>
                <w:bCs/>
                <w:i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0D2D" w:rsidRPr="00445317" w:rsidRDefault="00CB0D2D" w:rsidP="00CC510F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2</w:t>
            </w: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B0D2D" w:rsidRPr="00445317" w:rsidRDefault="00CB0D2D" w:rsidP="00CC510F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4</w:t>
            </w:r>
          </w:p>
        </w:tc>
      </w:tr>
      <w:tr w:rsidR="00CB0D2D" w:rsidRPr="00445317" w:rsidTr="00CB0D2D">
        <w:trPr>
          <w:trHeight w:val="3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D2D" w:rsidRPr="00445317" w:rsidRDefault="00CB0D2D" w:rsidP="00CC510F">
            <w:pPr>
              <w:jc w:val="center"/>
              <w:rPr>
                <w:color w:val="000000"/>
                <w:sz w:val="18"/>
                <w:lang w:eastAsia="en-US"/>
              </w:rPr>
            </w:pPr>
            <w:r w:rsidRPr="00445317">
              <w:rPr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2D" w:rsidRPr="00445317" w:rsidRDefault="00BE21E5" w:rsidP="00EB5A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 w:rsidR="00EB5A67" w:rsidRPr="00EB5A67">
              <w:rPr>
                <w:b/>
                <w:sz w:val="18"/>
              </w:rPr>
              <w:t>ветильник взрывозащ</w:t>
            </w:r>
            <w:r w:rsidR="00EB5A67">
              <w:rPr>
                <w:b/>
                <w:sz w:val="18"/>
              </w:rPr>
              <w:t>ищённый</w:t>
            </w:r>
            <w:r w:rsidR="00EB5A67" w:rsidRPr="00EB5A67">
              <w:rPr>
                <w:b/>
                <w:sz w:val="18"/>
              </w:rPr>
              <w:t>, переносной</w:t>
            </w: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D2D" w:rsidRPr="00445317" w:rsidRDefault="00CB0D2D" w:rsidP="00916D5F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Согласно приложении №</w:t>
            </w:r>
            <w:r w:rsidR="00916D5F">
              <w:rPr>
                <w:sz w:val="18"/>
              </w:rPr>
              <w:t>1</w:t>
            </w:r>
          </w:p>
        </w:tc>
      </w:tr>
    </w:tbl>
    <w:p w:rsidR="00251CC5" w:rsidRDefault="00251CC5" w:rsidP="005C0784">
      <w:pPr>
        <w:jc w:val="both"/>
        <w:rPr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1.2. Сроки поставки товаров</w:t>
      </w:r>
    </w:p>
    <w:p w:rsidR="005C0784" w:rsidRDefault="006206F7" w:rsidP="009D1BE2">
      <w:pPr>
        <w:jc w:val="both"/>
        <w:rPr>
          <w:sz w:val="18"/>
        </w:rPr>
      </w:pPr>
      <w:r w:rsidRPr="00445317">
        <w:rPr>
          <w:sz w:val="18"/>
        </w:rPr>
        <w:t>Срок поставки</w:t>
      </w:r>
      <w:r w:rsidR="005C0784" w:rsidRPr="00445317">
        <w:rPr>
          <w:sz w:val="18"/>
        </w:rPr>
        <w:t xml:space="preserve"> – </w:t>
      </w:r>
      <w:r w:rsidR="00CC6BA2" w:rsidRPr="00445317">
        <w:rPr>
          <w:sz w:val="18"/>
        </w:rPr>
        <w:t>Согласно приложении №</w:t>
      </w:r>
      <w:r w:rsidR="00916D5F">
        <w:rPr>
          <w:sz w:val="18"/>
        </w:rPr>
        <w:t>1</w:t>
      </w:r>
      <w:r w:rsidR="005C0784" w:rsidRPr="00445317">
        <w:rPr>
          <w:sz w:val="18"/>
        </w:rPr>
        <w:t>.</w:t>
      </w:r>
    </w:p>
    <w:p w:rsidR="00660430" w:rsidRPr="00660430" w:rsidRDefault="00660430" w:rsidP="009D1BE2">
      <w:pPr>
        <w:jc w:val="both"/>
        <w:rPr>
          <w:b/>
          <w:sz w:val="18"/>
        </w:rPr>
      </w:pPr>
      <w:r w:rsidRPr="00660430">
        <w:rPr>
          <w:b/>
          <w:sz w:val="18"/>
        </w:rPr>
        <w:t>1.3. Обоснование закупки:</w:t>
      </w:r>
    </w:p>
    <w:p w:rsidR="00660430" w:rsidRPr="00445317" w:rsidRDefault="00471E16" w:rsidP="009D1BE2">
      <w:pPr>
        <w:jc w:val="both"/>
        <w:rPr>
          <w:sz w:val="18"/>
        </w:rPr>
      </w:pPr>
      <w:r>
        <w:rPr>
          <w:sz w:val="18"/>
        </w:rPr>
        <w:t>ГКПЗ – 2020 г. Закупка</w:t>
      </w:r>
      <w:r w:rsidR="00660430">
        <w:rPr>
          <w:sz w:val="18"/>
        </w:rPr>
        <w:t xml:space="preserve"> №330.20.00139</w:t>
      </w:r>
      <w:r w:rsidR="00F62451">
        <w:rPr>
          <w:sz w:val="18"/>
        </w:rPr>
        <w:t>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1.3. Возможность поставки аналогичных товаров. </w:t>
      </w:r>
    </w:p>
    <w:p w:rsidR="001D52CE" w:rsidRPr="00445317" w:rsidRDefault="005C735A" w:rsidP="005C0784">
      <w:pPr>
        <w:jc w:val="both"/>
        <w:rPr>
          <w:b/>
          <w:sz w:val="18"/>
        </w:rPr>
      </w:pPr>
      <w:r>
        <w:rPr>
          <w:sz w:val="18"/>
        </w:rPr>
        <w:t xml:space="preserve">Не требуется. </w:t>
      </w:r>
    </w:p>
    <w:p w:rsidR="00283B1A" w:rsidRPr="00445317" w:rsidRDefault="00283B1A" w:rsidP="005C0784">
      <w:pPr>
        <w:jc w:val="both"/>
        <w:rPr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 ОБЩИЕ ТРЕБОВАНИЯ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2.1. Место применения, использования товара.</w:t>
      </w:r>
    </w:p>
    <w:p w:rsidR="00621026" w:rsidRPr="00445317" w:rsidRDefault="006206F7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Электрический с</w:t>
      </w:r>
      <w:r w:rsidR="00CC6BA2" w:rsidRPr="00445317">
        <w:rPr>
          <w:sz w:val="18"/>
        </w:rPr>
        <w:t>еть</w:t>
      </w:r>
      <w:r w:rsidR="00621026" w:rsidRPr="00445317">
        <w:rPr>
          <w:sz w:val="18"/>
        </w:rPr>
        <w:t xml:space="preserve"> АО «Теласи»</w:t>
      </w:r>
      <w:r w:rsidR="0025714D" w:rsidRPr="00445317">
        <w:rPr>
          <w:sz w:val="18"/>
        </w:rPr>
        <w:t>. Грузия г.Тбилиси.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2.2. Требования к товару</w:t>
      </w:r>
    </w:p>
    <w:p w:rsidR="005C0784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Поставляемый товар долж</w:t>
      </w:r>
      <w:r w:rsidR="00F374F1" w:rsidRPr="00445317">
        <w:rPr>
          <w:sz w:val="18"/>
        </w:rPr>
        <w:t>е</w:t>
      </w:r>
      <w:r w:rsidRPr="00445317">
        <w:rPr>
          <w:sz w:val="18"/>
        </w:rPr>
        <w:t xml:space="preserve">н быть новым, не использованными ранее, при этом поставляемый товар должен быть изготовлен не ранее </w:t>
      </w:r>
      <w:r w:rsidR="000404AA" w:rsidRPr="00445317">
        <w:rPr>
          <w:sz w:val="18"/>
        </w:rPr>
        <w:t>20</w:t>
      </w:r>
      <w:r w:rsidR="00C5372F">
        <w:rPr>
          <w:sz w:val="18"/>
        </w:rPr>
        <w:t>20</w:t>
      </w:r>
      <w:r w:rsidRPr="00445317">
        <w:rPr>
          <w:sz w:val="18"/>
        </w:rPr>
        <w:t xml:space="preserve"> года.</w:t>
      </w:r>
    </w:p>
    <w:p w:rsidR="00BE21E5" w:rsidRPr="00445317" w:rsidRDefault="00BE21E5" w:rsidP="005C0784">
      <w:pPr>
        <w:ind w:firstLine="708"/>
        <w:jc w:val="both"/>
        <w:rPr>
          <w:sz w:val="18"/>
        </w:rPr>
      </w:pPr>
      <w:r>
        <w:rPr>
          <w:sz w:val="18"/>
        </w:rPr>
        <w:t xml:space="preserve">Предлагаемая продукция должно соответствовать требованиям установленного стандарта </w:t>
      </w:r>
      <w:r w:rsidRPr="00BE21E5">
        <w:rPr>
          <w:sz w:val="18"/>
        </w:rPr>
        <w:t>ГОСТ 30852.0-2002 (МЭК 60079-0:1998)</w:t>
      </w:r>
      <w:r>
        <w:rPr>
          <w:sz w:val="18"/>
        </w:rPr>
        <w:t>.</w:t>
      </w:r>
    </w:p>
    <w:p w:rsidR="005C0784" w:rsidRPr="00445317" w:rsidRDefault="00A026FD" w:rsidP="005C0784">
      <w:pPr>
        <w:ind w:firstLine="708"/>
        <w:jc w:val="both"/>
        <w:rPr>
          <w:sz w:val="18"/>
        </w:rPr>
      </w:pPr>
      <w:r>
        <w:rPr>
          <w:sz w:val="18"/>
        </w:rPr>
        <w:t>Светильники</w:t>
      </w:r>
      <w:r w:rsidR="00F374F1" w:rsidRPr="00445317">
        <w:rPr>
          <w:sz w:val="18"/>
        </w:rPr>
        <w:t xml:space="preserve"> должн</w:t>
      </w:r>
      <w:r w:rsidR="00251CC5">
        <w:rPr>
          <w:sz w:val="18"/>
        </w:rPr>
        <w:t>ы</w:t>
      </w:r>
      <w:r w:rsidR="005C0784" w:rsidRPr="00445317">
        <w:rPr>
          <w:sz w:val="18"/>
        </w:rPr>
        <w:t xml:space="preserve"> обладать следующими характеристиками:</w:t>
      </w:r>
    </w:p>
    <w:p w:rsidR="00251CC5" w:rsidRDefault="00251CC5" w:rsidP="00251CC5">
      <w:pPr>
        <w:jc w:val="both"/>
        <w:rPr>
          <w:b/>
          <w:sz w:val="1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3969"/>
        <w:gridCol w:w="4819"/>
      </w:tblGrid>
      <w:tr w:rsidR="00097E82" w:rsidRPr="00445317" w:rsidTr="00097E82">
        <w:tc>
          <w:tcPr>
            <w:tcW w:w="959" w:type="dxa"/>
          </w:tcPr>
          <w:p w:rsidR="00097E82" w:rsidRPr="00445317" w:rsidRDefault="00C94173" w:rsidP="00F654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3969" w:type="dxa"/>
          </w:tcPr>
          <w:p w:rsidR="00097E82" w:rsidRPr="00445317" w:rsidRDefault="00097E82" w:rsidP="00F654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4819" w:type="dxa"/>
          </w:tcPr>
          <w:p w:rsidR="00097E82" w:rsidRPr="00445317" w:rsidRDefault="00097E82" w:rsidP="00F654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</w:tr>
      <w:tr w:rsidR="00097E82" w:rsidRPr="00445317" w:rsidTr="00097E82">
        <w:tc>
          <w:tcPr>
            <w:tcW w:w="959" w:type="dxa"/>
          </w:tcPr>
          <w:p w:rsidR="00097E82" w:rsidRPr="00445317" w:rsidRDefault="0033399D" w:rsidP="00F654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9" w:type="dxa"/>
          </w:tcPr>
          <w:p w:rsidR="00097E82" w:rsidRPr="00445317" w:rsidRDefault="00AF0FF3" w:rsidP="00F654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Уровень пылевлагозащиты</w:t>
            </w:r>
          </w:p>
        </w:tc>
        <w:tc>
          <w:tcPr>
            <w:tcW w:w="4819" w:type="dxa"/>
          </w:tcPr>
          <w:p w:rsidR="00810982" w:rsidRPr="00445317" w:rsidRDefault="00AF0FF3" w:rsidP="00F654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IP65</w:t>
            </w:r>
          </w:p>
        </w:tc>
      </w:tr>
      <w:tr w:rsidR="00251CC5" w:rsidRPr="00445317" w:rsidTr="00251CC5">
        <w:tc>
          <w:tcPr>
            <w:tcW w:w="959" w:type="dxa"/>
          </w:tcPr>
          <w:p w:rsidR="00251CC5" w:rsidRPr="00445317" w:rsidRDefault="0033399D" w:rsidP="00F734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9" w:type="dxa"/>
          </w:tcPr>
          <w:p w:rsidR="00251CC5" w:rsidRPr="00445317" w:rsidRDefault="00AF0FF3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Тип патрона</w:t>
            </w:r>
          </w:p>
        </w:tc>
        <w:tc>
          <w:tcPr>
            <w:tcW w:w="4819" w:type="dxa"/>
          </w:tcPr>
          <w:p w:rsidR="00251CC5" w:rsidRPr="003044D4" w:rsidRDefault="00AF0FF3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Е27</w:t>
            </w:r>
          </w:p>
        </w:tc>
      </w:tr>
      <w:tr w:rsidR="00251CC5" w:rsidRPr="00445317" w:rsidTr="00251CC5">
        <w:tc>
          <w:tcPr>
            <w:tcW w:w="959" w:type="dxa"/>
          </w:tcPr>
          <w:p w:rsidR="00251CC5" w:rsidRPr="00445317" w:rsidRDefault="0033399D" w:rsidP="00F734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69" w:type="dxa"/>
          </w:tcPr>
          <w:p w:rsidR="00251CC5" w:rsidRPr="00445317" w:rsidRDefault="00AF0FF3" w:rsidP="002B2B81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Напряжение питания</w:t>
            </w:r>
          </w:p>
        </w:tc>
        <w:tc>
          <w:tcPr>
            <w:tcW w:w="4819" w:type="dxa"/>
          </w:tcPr>
          <w:p w:rsidR="00251CC5" w:rsidRPr="00445317" w:rsidRDefault="00AF0FF3" w:rsidP="00F7343D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220В, 50Гц</w:t>
            </w:r>
          </w:p>
        </w:tc>
      </w:tr>
      <w:tr w:rsidR="00251CC5" w:rsidRPr="00445317" w:rsidTr="00251CC5">
        <w:tc>
          <w:tcPr>
            <w:tcW w:w="959" w:type="dxa"/>
          </w:tcPr>
          <w:p w:rsidR="00251CC5" w:rsidRPr="00445317" w:rsidRDefault="0033399D" w:rsidP="00F734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69" w:type="dxa"/>
          </w:tcPr>
          <w:p w:rsidR="00251CC5" w:rsidRPr="00445317" w:rsidRDefault="00AF0FF3" w:rsidP="00AF0FF3">
            <w:pPr>
              <w:rPr>
                <w:sz w:val="18"/>
              </w:rPr>
            </w:pPr>
            <w:r w:rsidRPr="00AF0FF3">
              <w:rPr>
                <w:sz w:val="18"/>
              </w:rPr>
              <w:t>Диаметр подводимого кабеля</w:t>
            </w:r>
          </w:p>
        </w:tc>
        <w:tc>
          <w:tcPr>
            <w:tcW w:w="4819" w:type="dxa"/>
          </w:tcPr>
          <w:p w:rsidR="00251CC5" w:rsidRPr="00445317" w:rsidRDefault="00AF0FF3" w:rsidP="00AF0FF3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10-14мм</w:t>
            </w:r>
            <w:r>
              <w:rPr>
                <w:sz w:val="18"/>
              </w:rPr>
              <w:t xml:space="preserve"> (в комплекте не менее 4 м)</w:t>
            </w:r>
          </w:p>
        </w:tc>
      </w:tr>
      <w:tr w:rsidR="00AF0FF3" w:rsidRPr="00445317" w:rsidTr="00AF0FF3">
        <w:tc>
          <w:tcPr>
            <w:tcW w:w="95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6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Сечение подсоединяемых жил</w:t>
            </w:r>
          </w:p>
        </w:tc>
        <w:tc>
          <w:tcPr>
            <w:tcW w:w="4819" w:type="dxa"/>
          </w:tcPr>
          <w:p w:rsidR="00AF0FF3" w:rsidRPr="003044D4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3х(1-2,5мм²)</w:t>
            </w:r>
          </w:p>
        </w:tc>
      </w:tr>
      <w:tr w:rsidR="00AF0FF3" w:rsidRPr="00445317" w:rsidTr="00AF0FF3">
        <w:tc>
          <w:tcPr>
            <w:tcW w:w="95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6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Класс защиты от поражения электрическим током</w:t>
            </w:r>
          </w:p>
        </w:tc>
        <w:tc>
          <w:tcPr>
            <w:tcW w:w="481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F0FF3" w:rsidRPr="00445317" w:rsidTr="00AF0FF3">
        <w:tc>
          <w:tcPr>
            <w:tcW w:w="95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69" w:type="dxa"/>
          </w:tcPr>
          <w:p w:rsidR="00AF0FF3" w:rsidRPr="00445317" w:rsidRDefault="00AF0FF3" w:rsidP="009710BA">
            <w:pPr>
              <w:rPr>
                <w:sz w:val="18"/>
              </w:rPr>
            </w:pPr>
            <w:r w:rsidRPr="00AF0FF3">
              <w:rPr>
                <w:sz w:val="18"/>
              </w:rPr>
              <w:t>Коэффициент мощности</w:t>
            </w:r>
          </w:p>
        </w:tc>
        <w:tc>
          <w:tcPr>
            <w:tcW w:w="481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cos φ ≥ 0,95</w:t>
            </w:r>
          </w:p>
        </w:tc>
      </w:tr>
      <w:tr w:rsidR="00AF0FF3" w:rsidRPr="00445317" w:rsidTr="00AF0FF3">
        <w:tc>
          <w:tcPr>
            <w:tcW w:w="95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6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Температура окружающей среды:- для люминесцентных ламп</w:t>
            </w:r>
          </w:p>
        </w:tc>
        <w:tc>
          <w:tcPr>
            <w:tcW w:w="4819" w:type="dxa"/>
          </w:tcPr>
          <w:p w:rsidR="00AF0FF3" w:rsidRPr="00445317" w:rsidRDefault="00AF0FF3" w:rsidP="00AF0FF3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F0FF3">
              <w:rPr>
                <w:sz w:val="18"/>
              </w:rPr>
              <w:t>от -</w:t>
            </w:r>
            <w:r>
              <w:rPr>
                <w:sz w:val="18"/>
              </w:rPr>
              <w:t>4</w:t>
            </w:r>
            <w:r w:rsidRPr="00AF0FF3">
              <w:rPr>
                <w:sz w:val="18"/>
              </w:rPr>
              <w:t>0°С до +</w:t>
            </w:r>
            <w:r>
              <w:rPr>
                <w:sz w:val="18"/>
              </w:rPr>
              <w:t>4</w:t>
            </w:r>
            <w:r w:rsidRPr="00AF0FF3">
              <w:rPr>
                <w:sz w:val="18"/>
              </w:rPr>
              <w:t>0°С</w:t>
            </w:r>
          </w:p>
        </w:tc>
      </w:tr>
      <w:tr w:rsidR="00AF0FF3" w:rsidRPr="00445317" w:rsidTr="00AF0FF3">
        <w:tc>
          <w:tcPr>
            <w:tcW w:w="95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6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Ориентировочные габаритные размеры</w:t>
            </w:r>
          </w:p>
        </w:tc>
        <w:tc>
          <w:tcPr>
            <w:tcW w:w="4819" w:type="dxa"/>
          </w:tcPr>
          <w:p w:rsidR="00AF0FF3" w:rsidRPr="00445317" w:rsidRDefault="00AF0FF3" w:rsidP="009710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См. ниже</w:t>
            </w:r>
          </w:p>
        </w:tc>
      </w:tr>
    </w:tbl>
    <w:p w:rsidR="00C51BB5" w:rsidRDefault="00C51BB5" w:rsidP="0033399D">
      <w:pPr>
        <w:jc w:val="both"/>
        <w:rPr>
          <w:b/>
          <w:sz w:val="18"/>
        </w:rPr>
      </w:pPr>
    </w:p>
    <w:p w:rsidR="00AF0FF3" w:rsidRDefault="00AF0FF3" w:rsidP="0033399D">
      <w:pPr>
        <w:jc w:val="both"/>
        <w:rPr>
          <w:b/>
          <w:sz w:val="18"/>
        </w:rPr>
      </w:pPr>
      <w:r>
        <w:rPr>
          <w:b/>
          <w:sz w:val="18"/>
        </w:rPr>
        <w:t>Чертеж изделия:</w:t>
      </w:r>
    </w:p>
    <w:p w:rsidR="00AF0FF3" w:rsidRDefault="00AF0FF3" w:rsidP="0033399D">
      <w:pPr>
        <w:jc w:val="both"/>
        <w:rPr>
          <w:b/>
          <w:sz w:val="18"/>
        </w:rPr>
      </w:pPr>
    </w:p>
    <w:p w:rsidR="00AF0FF3" w:rsidRDefault="00AF0FF3" w:rsidP="0033399D">
      <w:pPr>
        <w:jc w:val="both"/>
        <w:rPr>
          <w:b/>
          <w:sz w:val="18"/>
        </w:rPr>
      </w:pPr>
      <w:r>
        <w:rPr>
          <w:noProof/>
          <w:lang w:val="en-US" w:eastAsia="en-US"/>
        </w:rPr>
        <w:drawing>
          <wp:inline distT="0" distB="0" distL="0" distR="0">
            <wp:extent cx="2449002" cy="1211844"/>
            <wp:effectExtent l="0" t="0" r="8890" b="7620"/>
            <wp:docPr id="1" name="Picture 1" descr="https://inni.info/f/i/2675b8e52645289506558895d4f832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ni.info/f/i/2675b8e52645289506558895d4f8326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89" cy="121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F3" w:rsidRDefault="00AF0FF3" w:rsidP="0033399D">
      <w:pPr>
        <w:jc w:val="both"/>
        <w:rPr>
          <w:b/>
          <w:sz w:val="18"/>
        </w:rPr>
      </w:pPr>
    </w:p>
    <w:p w:rsidR="00AF0FF3" w:rsidRDefault="00AF0FF3" w:rsidP="0033399D">
      <w:pPr>
        <w:jc w:val="both"/>
        <w:rPr>
          <w:b/>
          <w:sz w:val="18"/>
        </w:rPr>
      </w:pPr>
    </w:p>
    <w:p w:rsidR="00AF0FF3" w:rsidRDefault="00AF0FF3" w:rsidP="0033399D">
      <w:pPr>
        <w:jc w:val="both"/>
        <w:rPr>
          <w:b/>
          <w:sz w:val="18"/>
        </w:rPr>
      </w:pPr>
      <w:r>
        <w:rPr>
          <w:b/>
          <w:sz w:val="18"/>
        </w:rPr>
        <w:t xml:space="preserve">*** Примечание: </w:t>
      </w:r>
    </w:p>
    <w:p w:rsidR="00AF0FF3" w:rsidRPr="00AF0FF3" w:rsidRDefault="00AF0FF3" w:rsidP="0033399D">
      <w:pPr>
        <w:jc w:val="both"/>
        <w:rPr>
          <w:sz w:val="18"/>
        </w:rPr>
      </w:pPr>
      <w:r>
        <w:rPr>
          <w:sz w:val="18"/>
        </w:rPr>
        <w:t>Технические характеристики указанные в пункте №2.2 является ориентировочными и допускается отклонения от вышеуказанных параметров ± 10 %.</w:t>
      </w:r>
    </w:p>
    <w:p w:rsidR="00AF0FF3" w:rsidRDefault="00AF0FF3" w:rsidP="0033399D">
      <w:pPr>
        <w:jc w:val="both"/>
        <w:rPr>
          <w:b/>
          <w:sz w:val="18"/>
        </w:rPr>
      </w:pPr>
    </w:p>
    <w:p w:rsidR="00AF0FF3" w:rsidRDefault="00AF0FF3" w:rsidP="0033399D">
      <w:pPr>
        <w:jc w:val="both"/>
        <w:rPr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2.3. Требования к применяемым в производстве материалам и оборудованию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требуется.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5C0784" w:rsidRPr="00445317" w:rsidRDefault="00D70FA1" w:rsidP="005C0784">
      <w:pPr>
        <w:ind w:firstLine="708"/>
        <w:jc w:val="both"/>
        <w:rPr>
          <w:sz w:val="18"/>
        </w:rPr>
      </w:pPr>
      <w:r>
        <w:rPr>
          <w:sz w:val="18"/>
        </w:rPr>
        <w:t xml:space="preserve">Предлагаемая продукция должен иметь сертификат о соответствии  </w:t>
      </w:r>
      <w:r w:rsidRPr="00D70FA1">
        <w:rPr>
          <w:sz w:val="18"/>
        </w:rPr>
        <w:t>ГОСТ 30852.0-2002 (МЭК 60079-0:1998)</w:t>
      </w:r>
      <w:r>
        <w:rPr>
          <w:sz w:val="18"/>
        </w:rPr>
        <w:t xml:space="preserve"> «</w:t>
      </w:r>
      <w:r w:rsidRPr="00D70FA1">
        <w:rPr>
          <w:sz w:val="18"/>
        </w:rPr>
        <w:t>Электрооборудование взрывозащищенное</w:t>
      </w:r>
      <w:r>
        <w:rPr>
          <w:sz w:val="18"/>
        </w:rPr>
        <w:t>»</w:t>
      </w:r>
      <w:r w:rsidR="00F374F1" w:rsidRPr="00445317">
        <w:rPr>
          <w:sz w:val="18"/>
        </w:rPr>
        <w:t>.</w:t>
      </w:r>
      <w:r w:rsidR="005C0784" w:rsidRPr="00445317">
        <w:rPr>
          <w:sz w:val="18"/>
        </w:rPr>
        <w:t xml:space="preserve"> 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5</w:t>
      </w:r>
      <w:r w:rsidRPr="00445317">
        <w:rPr>
          <w:b/>
          <w:sz w:val="18"/>
        </w:rPr>
        <w:t>. Требования к гарантийному сроку и (или) объёму предоставления гарантий качества на поставляемый товар.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Срок гарантии на поставляемый товар должен составлять, не менее гарантийного срока, установленного производителем в паспорте на изделие.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В случае отсутствия сведений о гарантийном сроке от производителя товара, гарантийный с</w:t>
      </w:r>
      <w:r w:rsidR="00025032">
        <w:rPr>
          <w:sz w:val="18"/>
        </w:rPr>
        <w:t xml:space="preserve">рок должен составлять не менее </w:t>
      </w:r>
      <w:r w:rsidR="00A026FD">
        <w:rPr>
          <w:sz w:val="18"/>
        </w:rPr>
        <w:t>12</w:t>
      </w:r>
      <w:r w:rsidRPr="00445317">
        <w:rPr>
          <w:sz w:val="18"/>
        </w:rPr>
        <w:t xml:space="preserve"> месяцев с момента получения товара по накладной.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</w:p>
    <w:p w:rsidR="005C0784" w:rsidRPr="00445317" w:rsidRDefault="005C0784" w:rsidP="005C0784">
      <w:pPr>
        <w:ind w:firstLine="708"/>
        <w:jc w:val="both"/>
        <w:rPr>
          <w:i/>
          <w:sz w:val="18"/>
        </w:rPr>
      </w:pPr>
      <w:r w:rsidRPr="00445317">
        <w:rPr>
          <w:sz w:val="18"/>
        </w:rPr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6</w:t>
      </w:r>
      <w:r w:rsidRPr="00445317">
        <w:rPr>
          <w:b/>
          <w:sz w:val="18"/>
        </w:rPr>
        <w:t>. Требования к расходам на эксплуатацию и техническое обслуживание поставленных товаров</w:t>
      </w:r>
      <w:r w:rsidR="004B1727" w:rsidRPr="00445317">
        <w:rPr>
          <w:b/>
          <w:sz w:val="18"/>
        </w:rPr>
        <w:t>.</w:t>
      </w:r>
    </w:p>
    <w:p w:rsidR="005C0784" w:rsidRPr="00445317" w:rsidRDefault="004C04A3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</w:t>
      </w:r>
      <w:r w:rsidR="008F2BE0" w:rsidRPr="00445317">
        <w:rPr>
          <w:sz w:val="18"/>
        </w:rPr>
        <w:t>б</w:t>
      </w:r>
      <w:r w:rsidRPr="00445317">
        <w:rPr>
          <w:sz w:val="18"/>
        </w:rPr>
        <w:t>уется.</w:t>
      </w:r>
    </w:p>
    <w:p w:rsidR="005C0784" w:rsidRPr="00445317" w:rsidRDefault="005C0784" w:rsidP="005C0784">
      <w:pPr>
        <w:jc w:val="both"/>
        <w:rPr>
          <w:b/>
          <w:bCs/>
          <w:sz w:val="18"/>
        </w:rPr>
      </w:pPr>
      <w:r w:rsidRPr="00445317">
        <w:rPr>
          <w:b/>
          <w:bCs/>
          <w:sz w:val="18"/>
        </w:rPr>
        <w:t>2.</w:t>
      </w:r>
      <w:r w:rsidR="001B61C5" w:rsidRPr="00445317">
        <w:rPr>
          <w:b/>
          <w:bCs/>
          <w:sz w:val="18"/>
        </w:rPr>
        <w:t>7</w:t>
      </w:r>
      <w:r w:rsidRPr="00445317">
        <w:rPr>
          <w:b/>
          <w:bCs/>
          <w:sz w:val="18"/>
        </w:rPr>
        <w:t>. Требования к передаче интеллектуальных прав</w:t>
      </w:r>
      <w:r w:rsidR="001B61C5" w:rsidRPr="00445317">
        <w:rPr>
          <w:b/>
          <w:bCs/>
          <w:sz w:val="18"/>
        </w:rPr>
        <w:t>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bCs/>
          <w:sz w:val="18"/>
        </w:rPr>
        <w:t>Не требуется</w:t>
      </w:r>
      <w:r w:rsidR="001B61C5" w:rsidRPr="00445317">
        <w:rPr>
          <w:bCs/>
          <w:sz w:val="18"/>
        </w:rPr>
        <w:t>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1B61C5" w:rsidRPr="00445317">
        <w:rPr>
          <w:b/>
          <w:sz w:val="18"/>
        </w:rPr>
        <w:t>8</w:t>
      </w:r>
      <w:r w:rsidRPr="00445317">
        <w:rPr>
          <w:b/>
          <w:sz w:val="18"/>
        </w:rPr>
        <w:t>. Требования по осуществлению сопутствующих работ при поставке товаров</w:t>
      </w:r>
      <w:r w:rsidR="001B61C5" w:rsidRPr="00445317">
        <w:rPr>
          <w:b/>
          <w:sz w:val="18"/>
        </w:rPr>
        <w:t>.</w:t>
      </w:r>
    </w:p>
    <w:p w:rsidR="001B61C5" w:rsidRPr="00445317" w:rsidRDefault="004C04A3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Cs/>
          <w:sz w:val="18"/>
        </w:rPr>
        <w:t xml:space="preserve">          </w:t>
      </w:r>
      <w:r w:rsidR="001B61C5" w:rsidRPr="00445317">
        <w:rPr>
          <w:bCs/>
          <w:sz w:val="18"/>
        </w:rPr>
        <w:t>Не требуется</w:t>
      </w:r>
      <w:r w:rsidR="001B61C5" w:rsidRPr="00445317">
        <w:rPr>
          <w:b/>
          <w:sz w:val="18"/>
        </w:rPr>
        <w:t xml:space="preserve">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 ТРЕБОВАНИЯ К ВЫПОЛНЕНИЮ ПОСТАВКИ ТОВАРОВ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3.1. Требования к объемам поставки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Поставщик должен обеспечить поставку закупаемого товара, указанного в спецификации (Приложение № 1  к ТЗ)</w:t>
      </w:r>
      <w:r w:rsidR="001B61C5" w:rsidRPr="00445317">
        <w:rPr>
          <w:sz w:val="18"/>
        </w:rPr>
        <w:t xml:space="preserve"> и в пункте №</w:t>
      </w:r>
      <w:r w:rsidR="00CC6BA2" w:rsidRPr="00445317">
        <w:rPr>
          <w:sz w:val="18"/>
        </w:rPr>
        <w:t>2.2</w:t>
      </w:r>
      <w:r w:rsidR="001B61C5" w:rsidRPr="00445317">
        <w:rPr>
          <w:sz w:val="18"/>
        </w:rPr>
        <w:t xml:space="preserve"> от ТЗ</w:t>
      </w:r>
      <w:r w:rsidRPr="00445317">
        <w:rPr>
          <w:sz w:val="18"/>
        </w:rPr>
        <w:t xml:space="preserve">.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3.2. </w:t>
      </w:r>
      <w:r w:rsidRPr="00445317">
        <w:rPr>
          <w:rFonts w:eastAsiaTheme="minorEastAsia"/>
          <w:b/>
          <w:sz w:val="18"/>
        </w:rPr>
        <w:t>Требования к отгрузке и доставке приобретаемых товаров</w:t>
      </w:r>
    </w:p>
    <w:p w:rsidR="001B61C5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Погрузка товара, его доставка до склада заказчика </w:t>
      </w:r>
      <w:r w:rsidR="001B61C5" w:rsidRPr="00445317">
        <w:rPr>
          <w:sz w:val="18"/>
        </w:rPr>
        <w:t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 Поставка закупаемых товаров должна быть осуществлена до склада покупателя находящегося по адресу: Г. Тбилиси; Лило ст.№51. Центральный склад АО «Теласи».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3.3. Требования к таре и упаковке приобретаемых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3.4. Требования к приемке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Приемка товаров будет проводиться на складе заказчика в соответствии с </w:t>
      </w:r>
      <w:r w:rsidR="006E0C1B" w:rsidRPr="00445317">
        <w:rPr>
          <w:sz w:val="18"/>
        </w:rPr>
        <w:t>регламента процесса общества РП 533-</w:t>
      </w:r>
      <w:r w:rsidR="00F115A4">
        <w:rPr>
          <w:sz w:val="18"/>
        </w:rPr>
        <w:t>3</w:t>
      </w:r>
      <w:r w:rsidRPr="00445317">
        <w:rPr>
          <w:sz w:val="18"/>
        </w:rPr>
        <w:t xml:space="preserve"> в течение </w:t>
      </w:r>
      <w:r w:rsidR="001B61C5" w:rsidRPr="00445317">
        <w:rPr>
          <w:sz w:val="18"/>
        </w:rPr>
        <w:t>пять</w:t>
      </w:r>
      <w:r w:rsidRPr="00445317">
        <w:rPr>
          <w:sz w:val="18"/>
        </w:rPr>
        <w:t xml:space="preserve"> рабочих дней с момента поставки товаров на склад.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Товары должны быть поставлены вместе с комплектом товарораспределительной документации.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3.5. Документация по оценке соответствия требованиям безопасности и качественным показателям товаров</w:t>
      </w:r>
    </w:p>
    <w:p w:rsidR="005C0784" w:rsidRPr="00721923" w:rsidRDefault="00721923" w:rsidP="00721923">
      <w:pPr>
        <w:autoSpaceDE w:val="0"/>
        <w:autoSpaceDN w:val="0"/>
        <w:adjustRightInd w:val="0"/>
        <w:jc w:val="both"/>
        <w:rPr>
          <w:iCs/>
          <w:sz w:val="18"/>
        </w:rPr>
      </w:pPr>
      <w:r>
        <w:rPr>
          <w:iCs/>
          <w:sz w:val="18"/>
        </w:rPr>
        <w:t xml:space="preserve">              </w:t>
      </w:r>
      <w:r w:rsidRPr="00721923">
        <w:rPr>
          <w:iCs/>
          <w:sz w:val="18"/>
        </w:rPr>
        <w:t>Не требуется.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3.6. Требования к порядку расчетов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Полная информация по разделам 3.6. настоящего Технического задания отражена в проекте Договора.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3.7. Дополнительные требования к поставке товаров</w:t>
      </w:r>
      <w:r w:rsidR="001B61C5" w:rsidRPr="00445317">
        <w:rPr>
          <w:b/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b/>
          <w:sz w:val="18"/>
        </w:rPr>
        <w:tab/>
      </w:r>
      <w:r w:rsidRPr="00445317">
        <w:rPr>
          <w:sz w:val="18"/>
        </w:rPr>
        <w:t>Не требуется.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4. ТРЕБОВАНИЯ К УЧАСТНИКАМ ЗАКУПКИ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4.1. Требования к опыту поставки аналогичных товаров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</w:r>
      <w:r w:rsidR="00ED1876">
        <w:rPr>
          <w:sz w:val="18"/>
        </w:rPr>
        <w:t>Не требуется.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4.2. Требования к обороту средств, предоставлению банковской гарантии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</w:r>
      <w:r w:rsidR="006E0C1B" w:rsidRPr="00445317">
        <w:rPr>
          <w:sz w:val="18"/>
        </w:rPr>
        <w:t>Полная информация по разделам 4.2. настоящего Технического задания отражена в конкурсной документации (КД)</w:t>
      </w:r>
      <w:r w:rsidR="001B61C5" w:rsidRPr="00445317">
        <w:rPr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i/>
          <w:sz w:val="18"/>
        </w:rPr>
      </w:pPr>
      <w:r w:rsidRPr="00445317">
        <w:rPr>
          <w:b/>
          <w:sz w:val="18"/>
        </w:rPr>
        <w:t>4.3. Дополнительные требования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В случае если участник закупки не является производителем товара, </w:t>
      </w:r>
      <w:r w:rsidR="00854733" w:rsidRPr="008658E0">
        <w:rPr>
          <w:b/>
          <w:sz w:val="18"/>
        </w:rPr>
        <w:t>желательно</w:t>
      </w:r>
      <w:r w:rsidR="00854733">
        <w:rPr>
          <w:sz w:val="18"/>
        </w:rPr>
        <w:t xml:space="preserve"> </w:t>
      </w:r>
      <w:r w:rsidRPr="00445317">
        <w:rPr>
          <w:sz w:val="18"/>
        </w:rPr>
        <w:t>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854733" w:rsidRPr="00445317" w:rsidRDefault="00854733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</w:p>
    <w:p w:rsidR="00F61B91" w:rsidRPr="00445317" w:rsidRDefault="00F61B91" w:rsidP="00F61B91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4.4. В тендерных материалах участник должен предоставить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Название завода изготовителя;</w:t>
      </w:r>
    </w:p>
    <w:p w:rsidR="00F61B91" w:rsidRPr="00445317" w:rsidRDefault="00F61B91" w:rsidP="00F6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>Спецификации /Техническая документация</w:t>
      </w:r>
      <w:r w:rsidR="00C60063"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>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Сертификаты соответствия и качества;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 xml:space="preserve">Гарантийный срок не менее </w:t>
      </w:r>
      <w:r w:rsidR="00EB26CD">
        <w:rPr>
          <w:sz w:val="18"/>
        </w:rPr>
        <w:t>1</w:t>
      </w:r>
      <w:r w:rsidR="00A43139">
        <w:rPr>
          <w:sz w:val="18"/>
        </w:rPr>
        <w:t xml:space="preserve"> </w:t>
      </w:r>
      <w:r w:rsidR="00EB26CD">
        <w:rPr>
          <w:sz w:val="18"/>
        </w:rPr>
        <w:t>год</w:t>
      </w:r>
      <w:r w:rsidR="00A43139">
        <w:rPr>
          <w:sz w:val="18"/>
        </w:rPr>
        <w:t>,</w:t>
      </w:r>
      <w:r w:rsidRPr="00445317">
        <w:rPr>
          <w:sz w:val="18"/>
        </w:rPr>
        <w:t xml:space="preserve"> после поставки;</w:t>
      </w:r>
    </w:p>
    <w:p w:rsidR="00F61B91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График  поставки;</w:t>
      </w:r>
    </w:p>
    <w:p w:rsidR="002B2B81" w:rsidRDefault="002B2B81" w:rsidP="005C0784">
      <w:pPr>
        <w:autoSpaceDE w:val="0"/>
        <w:autoSpaceDN w:val="0"/>
        <w:adjustRightInd w:val="0"/>
        <w:jc w:val="both"/>
        <w:rPr>
          <w:b/>
          <w:sz w:val="18"/>
        </w:rPr>
      </w:pP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5. Приложения</w:t>
      </w:r>
    </w:p>
    <w:p w:rsidR="005C0784" w:rsidRPr="00445317" w:rsidRDefault="005C0784" w:rsidP="005C0784">
      <w:pPr>
        <w:ind w:firstLine="708"/>
        <w:rPr>
          <w:iCs/>
          <w:sz w:val="18"/>
        </w:rPr>
      </w:pPr>
      <w:r w:rsidRPr="00445317">
        <w:rPr>
          <w:iCs/>
          <w:sz w:val="18"/>
        </w:rPr>
        <w:lastRenderedPageBreak/>
        <w:t xml:space="preserve">1. </w:t>
      </w:r>
      <w:r w:rsidR="006E0C1B" w:rsidRPr="00445317">
        <w:rPr>
          <w:iCs/>
          <w:sz w:val="18"/>
        </w:rPr>
        <w:t xml:space="preserve">Приложения №1 - </w:t>
      </w:r>
      <w:r w:rsidR="00EB7DAB" w:rsidRPr="00445317">
        <w:rPr>
          <w:iCs/>
          <w:sz w:val="18"/>
        </w:rPr>
        <w:t>график поставки</w:t>
      </w:r>
      <w:r w:rsidR="00277144" w:rsidRPr="00445317">
        <w:rPr>
          <w:iCs/>
          <w:sz w:val="18"/>
        </w:rPr>
        <w:t>.</w:t>
      </w:r>
    </w:p>
    <w:p w:rsidR="006702BF" w:rsidRDefault="006702BF" w:rsidP="005C0784">
      <w:pPr>
        <w:rPr>
          <w:b/>
          <w:sz w:val="18"/>
        </w:rPr>
      </w:pPr>
    </w:p>
    <w:p w:rsidR="006702BF" w:rsidRDefault="006702BF" w:rsidP="005C0784">
      <w:pPr>
        <w:rPr>
          <w:b/>
          <w:sz w:val="18"/>
        </w:rPr>
      </w:pPr>
    </w:p>
    <w:p w:rsidR="006A50B6" w:rsidRPr="006702BF" w:rsidRDefault="006A50B6" w:rsidP="006A50B6">
      <w:pPr>
        <w:spacing w:line="360" w:lineRule="auto"/>
        <w:rPr>
          <w:sz w:val="20"/>
        </w:rPr>
      </w:pPr>
      <w:r w:rsidRPr="006702BF">
        <w:rPr>
          <w:sz w:val="20"/>
        </w:rPr>
        <w:t xml:space="preserve">Нач. отдела по развитию новых технологии и РТЗ _______________________ М.Джамагидзе </w:t>
      </w:r>
    </w:p>
    <w:p w:rsidR="006A50B6" w:rsidRDefault="006A50B6" w:rsidP="006A50B6">
      <w:pPr>
        <w:spacing w:line="360" w:lineRule="auto"/>
        <w:rPr>
          <w:b/>
          <w:sz w:val="18"/>
        </w:rPr>
      </w:pPr>
      <w:r w:rsidRPr="006702BF">
        <w:rPr>
          <w:sz w:val="20"/>
        </w:rPr>
        <w:t>Нач. группы подготовки технических задании __________________________ Г.Шавелашвили</w:t>
      </w:r>
    </w:p>
    <w:p w:rsidR="006A50B6" w:rsidRDefault="006A50B6" w:rsidP="006A50B6">
      <w:pPr>
        <w:spacing w:line="360" w:lineRule="auto"/>
        <w:rPr>
          <w:b/>
          <w:sz w:val="18"/>
        </w:rPr>
      </w:pPr>
      <w:r w:rsidRPr="006702BF">
        <w:rPr>
          <w:sz w:val="20"/>
        </w:rPr>
        <w:t>Ведущий инженер группы подготовки технических задании______________   Б.Немсадзе</w:t>
      </w:r>
    </w:p>
    <w:p w:rsidR="006A50B6" w:rsidRDefault="001B4F44" w:rsidP="006A50B6">
      <w:pPr>
        <w:spacing w:line="360" w:lineRule="auto"/>
        <w:rPr>
          <w:b/>
          <w:sz w:val="20"/>
        </w:rPr>
      </w:pPr>
      <w:r>
        <w:rPr>
          <w:b/>
          <w:sz w:val="20"/>
        </w:rPr>
        <w:t>Инициатор закупки:</w:t>
      </w:r>
    </w:p>
    <w:p w:rsidR="001B4F44" w:rsidRDefault="001B4F44" w:rsidP="006A50B6">
      <w:pPr>
        <w:spacing w:line="360" w:lineRule="auto"/>
        <w:rPr>
          <w:sz w:val="20"/>
        </w:rPr>
      </w:pPr>
      <w:r>
        <w:rPr>
          <w:sz w:val="20"/>
        </w:rPr>
        <w:t xml:space="preserve">Начальник </w:t>
      </w:r>
      <w:r w:rsidR="00F17F9F">
        <w:rPr>
          <w:sz w:val="20"/>
        </w:rPr>
        <w:t>группы ПС 110/35 кВ ____________________</w:t>
      </w:r>
      <w:r>
        <w:rPr>
          <w:sz w:val="20"/>
        </w:rPr>
        <w:t xml:space="preserve">__________________ </w:t>
      </w:r>
      <w:r w:rsidR="00F17F9F">
        <w:rPr>
          <w:sz w:val="20"/>
        </w:rPr>
        <w:t>Г. Кварацхелия</w:t>
      </w:r>
    </w:p>
    <w:p w:rsidR="00F17F9F" w:rsidRDefault="00F17F9F" w:rsidP="006A50B6">
      <w:pPr>
        <w:spacing w:line="360" w:lineRule="auto"/>
        <w:rPr>
          <w:sz w:val="20"/>
        </w:rPr>
      </w:pPr>
      <w:r>
        <w:rPr>
          <w:sz w:val="20"/>
        </w:rPr>
        <w:t>Начальник группы эксплуатации НВ сети ______________________________ М. Папидзе</w:t>
      </w:r>
    </w:p>
    <w:p w:rsidR="006A50B6" w:rsidRPr="006702BF" w:rsidRDefault="006A50B6" w:rsidP="006A50B6">
      <w:pPr>
        <w:spacing w:line="360" w:lineRule="auto"/>
        <w:rPr>
          <w:sz w:val="20"/>
        </w:rPr>
      </w:pPr>
      <w:r w:rsidRPr="006702BF">
        <w:rPr>
          <w:b/>
          <w:sz w:val="20"/>
        </w:rPr>
        <w:t>Согласовано:</w:t>
      </w:r>
    </w:p>
    <w:p w:rsidR="006A50B6" w:rsidRPr="006702BF" w:rsidRDefault="006A50B6" w:rsidP="006A50B6">
      <w:pPr>
        <w:spacing w:line="360" w:lineRule="auto"/>
        <w:rPr>
          <w:sz w:val="20"/>
        </w:rPr>
      </w:pPr>
      <w:r w:rsidRPr="006702BF">
        <w:rPr>
          <w:sz w:val="20"/>
        </w:rPr>
        <w:t>Начальник службы развития сети ___________________________________ Т. Гамрекелашвили</w:t>
      </w:r>
    </w:p>
    <w:p w:rsidR="006A50B6" w:rsidRPr="006702BF" w:rsidRDefault="006A50B6" w:rsidP="006A50B6">
      <w:pPr>
        <w:spacing w:line="360" w:lineRule="auto"/>
        <w:rPr>
          <w:sz w:val="20"/>
        </w:rPr>
      </w:pPr>
      <w:r w:rsidRPr="006702BF">
        <w:rPr>
          <w:sz w:val="20"/>
        </w:rPr>
        <w:t>Начальник службы распределительной сети_________________________    З. Магалашвили</w:t>
      </w:r>
    </w:p>
    <w:p w:rsidR="006A50B6" w:rsidRDefault="006A50B6" w:rsidP="006A50B6">
      <w:pPr>
        <w:spacing w:line="360" w:lineRule="auto"/>
        <w:rPr>
          <w:sz w:val="20"/>
        </w:rPr>
      </w:pPr>
      <w:r w:rsidRPr="006702BF">
        <w:rPr>
          <w:sz w:val="20"/>
        </w:rPr>
        <w:t xml:space="preserve">Заместитель директора по КР и ОПД ________________________________ </w:t>
      </w:r>
      <w:r w:rsidR="00F62451">
        <w:rPr>
          <w:sz w:val="20"/>
        </w:rPr>
        <w:t xml:space="preserve"> П. Лобанов</w:t>
      </w:r>
    </w:p>
    <w:p w:rsidR="006702BF" w:rsidRDefault="006702BF" w:rsidP="004440F2">
      <w:pPr>
        <w:jc w:val="right"/>
      </w:pPr>
    </w:p>
    <w:p w:rsidR="00280D5D" w:rsidRDefault="00280D5D" w:rsidP="004440F2">
      <w:pPr>
        <w:jc w:val="right"/>
      </w:pPr>
    </w:p>
    <w:p w:rsidR="00F17F9F" w:rsidRDefault="00F17F9F" w:rsidP="00F17F9F">
      <w:r>
        <w:t>10/04/2020</w:t>
      </w:r>
    </w:p>
    <w:sectPr w:rsidR="00F17F9F" w:rsidSect="006702BF">
      <w:headerReference w:type="default" r:id="rId9"/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EA" w:rsidRDefault="00661EEA" w:rsidP="006702BF">
      <w:r>
        <w:separator/>
      </w:r>
    </w:p>
  </w:endnote>
  <w:endnote w:type="continuationSeparator" w:id="0">
    <w:p w:rsidR="00661EEA" w:rsidRDefault="00661EEA" w:rsidP="0067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EA" w:rsidRDefault="00661EEA" w:rsidP="006702BF">
      <w:r>
        <w:separator/>
      </w:r>
    </w:p>
  </w:footnote>
  <w:footnote w:type="continuationSeparator" w:id="0">
    <w:p w:rsidR="00661EEA" w:rsidRDefault="00661EEA" w:rsidP="0067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097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2BF" w:rsidRDefault="006702B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02BF" w:rsidRDefault="00670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122FA1"/>
    <w:multiLevelType w:val="hybridMultilevel"/>
    <w:tmpl w:val="7F0A4750"/>
    <w:lvl w:ilvl="0" w:tplc="715C4C96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25032"/>
    <w:rsid w:val="000404AA"/>
    <w:rsid w:val="00047B7C"/>
    <w:rsid w:val="00073A8C"/>
    <w:rsid w:val="00074541"/>
    <w:rsid w:val="00083B7B"/>
    <w:rsid w:val="00087955"/>
    <w:rsid w:val="00095D97"/>
    <w:rsid w:val="00097E82"/>
    <w:rsid w:val="000A5502"/>
    <w:rsid w:val="00124977"/>
    <w:rsid w:val="00161475"/>
    <w:rsid w:val="001640C4"/>
    <w:rsid w:val="001B4F44"/>
    <w:rsid w:val="001B61C5"/>
    <w:rsid w:val="001D52CE"/>
    <w:rsid w:val="00224D16"/>
    <w:rsid w:val="00226CF4"/>
    <w:rsid w:val="002337BC"/>
    <w:rsid w:val="00242C6D"/>
    <w:rsid w:val="002436E8"/>
    <w:rsid w:val="00251CC5"/>
    <w:rsid w:val="0025714D"/>
    <w:rsid w:val="00267C36"/>
    <w:rsid w:val="00277144"/>
    <w:rsid w:val="00280D5D"/>
    <w:rsid w:val="00283B1A"/>
    <w:rsid w:val="00290BC6"/>
    <w:rsid w:val="002914EF"/>
    <w:rsid w:val="0029354A"/>
    <w:rsid w:val="002B2B81"/>
    <w:rsid w:val="002D42E1"/>
    <w:rsid w:val="003044D4"/>
    <w:rsid w:val="00312A6B"/>
    <w:rsid w:val="0031568A"/>
    <w:rsid w:val="00325DE3"/>
    <w:rsid w:val="0033399D"/>
    <w:rsid w:val="0035065F"/>
    <w:rsid w:val="00350AB9"/>
    <w:rsid w:val="003650FF"/>
    <w:rsid w:val="00366B6A"/>
    <w:rsid w:val="00386530"/>
    <w:rsid w:val="003E6841"/>
    <w:rsid w:val="0041340B"/>
    <w:rsid w:val="004258E4"/>
    <w:rsid w:val="00426F49"/>
    <w:rsid w:val="004302E9"/>
    <w:rsid w:val="004440F2"/>
    <w:rsid w:val="00445317"/>
    <w:rsid w:val="00447F2A"/>
    <w:rsid w:val="00471E16"/>
    <w:rsid w:val="00487B82"/>
    <w:rsid w:val="0049578F"/>
    <w:rsid w:val="004A07D5"/>
    <w:rsid w:val="004A1C11"/>
    <w:rsid w:val="004A2E09"/>
    <w:rsid w:val="004A6C47"/>
    <w:rsid w:val="004B1727"/>
    <w:rsid w:val="004B1FB5"/>
    <w:rsid w:val="004C04A3"/>
    <w:rsid w:val="004E268B"/>
    <w:rsid w:val="004E28FA"/>
    <w:rsid w:val="004E7BDB"/>
    <w:rsid w:val="004F6E18"/>
    <w:rsid w:val="00511F82"/>
    <w:rsid w:val="005244CA"/>
    <w:rsid w:val="00561049"/>
    <w:rsid w:val="005844CD"/>
    <w:rsid w:val="00594009"/>
    <w:rsid w:val="005C0784"/>
    <w:rsid w:val="005C735A"/>
    <w:rsid w:val="005C75A6"/>
    <w:rsid w:val="00617DC8"/>
    <w:rsid w:val="006206F7"/>
    <w:rsid w:val="00621026"/>
    <w:rsid w:val="006217BD"/>
    <w:rsid w:val="00651D55"/>
    <w:rsid w:val="00660430"/>
    <w:rsid w:val="00661EEA"/>
    <w:rsid w:val="00662245"/>
    <w:rsid w:val="00663119"/>
    <w:rsid w:val="006702BF"/>
    <w:rsid w:val="00673FED"/>
    <w:rsid w:val="00676A62"/>
    <w:rsid w:val="00681826"/>
    <w:rsid w:val="006A50B6"/>
    <w:rsid w:val="006A61BE"/>
    <w:rsid w:val="006D2DCC"/>
    <w:rsid w:val="006D6D06"/>
    <w:rsid w:val="006E08BB"/>
    <w:rsid w:val="006E0C1B"/>
    <w:rsid w:val="00704FF1"/>
    <w:rsid w:val="00705847"/>
    <w:rsid w:val="00714866"/>
    <w:rsid w:val="00721923"/>
    <w:rsid w:val="007227A0"/>
    <w:rsid w:val="00724E86"/>
    <w:rsid w:val="00752608"/>
    <w:rsid w:val="00753393"/>
    <w:rsid w:val="0078480A"/>
    <w:rsid w:val="00785E84"/>
    <w:rsid w:val="007E4E56"/>
    <w:rsid w:val="00810982"/>
    <w:rsid w:val="00841658"/>
    <w:rsid w:val="0084535E"/>
    <w:rsid w:val="008525D7"/>
    <w:rsid w:val="0085456C"/>
    <w:rsid w:val="00854733"/>
    <w:rsid w:val="00864201"/>
    <w:rsid w:val="008658E0"/>
    <w:rsid w:val="0089724A"/>
    <w:rsid w:val="008A7E77"/>
    <w:rsid w:val="008B4A78"/>
    <w:rsid w:val="008C2CB4"/>
    <w:rsid w:val="008F2BE0"/>
    <w:rsid w:val="00900EB1"/>
    <w:rsid w:val="009037CB"/>
    <w:rsid w:val="00916D5F"/>
    <w:rsid w:val="00936434"/>
    <w:rsid w:val="00937D42"/>
    <w:rsid w:val="00957F45"/>
    <w:rsid w:val="00992391"/>
    <w:rsid w:val="009A69C4"/>
    <w:rsid w:val="009B0153"/>
    <w:rsid w:val="009C75CD"/>
    <w:rsid w:val="009D1BE2"/>
    <w:rsid w:val="00A026FD"/>
    <w:rsid w:val="00A43139"/>
    <w:rsid w:val="00A55070"/>
    <w:rsid w:val="00A652FF"/>
    <w:rsid w:val="00A76844"/>
    <w:rsid w:val="00AA02A4"/>
    <w:rsid w:val="00AC7B95"/>
    <w:rsid w:val="00AE6A77"/>
    <w:rsid w:val="00AF0FF3"/>
    <w:rsid w:val="00B028EB"/>
    <w:rsid w:val="00B52204"/>
    <w:rsid w:val="00B5233B"/>
    <w:rsid w:val="00B64DBC"/>
    <w:rsid w:val="00B87E70"/>
    <w:rsid w:val="00BA534F"/>
    <w:rsid w:val="00BC13AC"/>
    <w:rsid w:val="00BD4EEE"/>
    <w:rsid w:val="00BD69C1"/>
    <w:rsid w:val="00BE21E5"/>
    <w:rsid w:val="00C04298"/>
    <w:rsid w:val="00C51BB5"/>
    <w:rsid w:val="00C5372F"/>
    <w:rsid w:val="00C60063"/>
    <w:rsid w:val="00C624ED"/>
    <w:rsid w:val="00C6730E"/>
    <w:rsid w:val="00C94173"/>
    <w:rsid w:val="00CB0D2D"/>
    <w:rsid w:val="00CC50D2"/>
    <w:rsid w:val="00CC6BA2"/>
    <w:rsid w:val="00CE0B9F"/>
    <w:rsid w:val="00CE3F48"/>
    <w:rsid w:val="00D102DD"/>
    <w:rsid w:val="00D16A23"/>
    <w:rsid w:val="00D208C6"/>
    <w:rsid w:val="00D63D2A"/>
    <w:rsid w:val="00D66BFD"/>
    <w:rsid w:val="00D70FA1"/>
    <w:rsid w:val="00D9455C"/>
    <w:rsid w:val="00DD1B3C"/>
    <w:rsid w:val="00DD47AA"/>
    <w:rsid w:val="00DE08E9"/>
    <w:rsid w:val="00DF6F03"/>
    <w:rsid w:val="00E046EF"/>
    <w:rsid w:val="00E26760"/>
    <w:rsid w:val="00E670C4"/>
    <w:rsid w:val="00E73E2A"/>
    <w:rsid w:val="00E75085"/>
    <w:rsid w:val="00E80EB6"/>
    <w:rsid w:val="00E862EE"/>
    <w:rsid w:val="00E90624"/>
    <w:rsid w:val="00EB26CD"/>
    <w:rsid w:val="00EB5A67"/>
    <w:rsid w:val="00EB7DAB"/>
    <w:rsid w:val="00EC7607"/>
    <w:rsid w:val="00ED1876"/>
    <w:rsid w:val="00ED286F"/>
    <w:rsid w:val="00EE39B2"/>
    <w:rsid w:val="00F07BE2"/>
    <w:rsid w:val="00F1137B"/>
    <w:rsid w:val="00F115A4"/>
    <w:rsid w:val="00F17F9F"/>
    <w:rsid w:val="00F2638D"/>
    <w:rsid w:val="00F268D3"/>
    <w:rsid w:val="00F374F1"/>
    <w:rsid w:val="00F4354A"/>
    <w:rsid w:val="00F61B91"/>
    <w:rsid w:val="00F62451"/>
    <w:rsid w:val="00FC5BCE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maka.khimshiashvili</cp:lastModifiedBy>
  <cp:revision>2</cp:revision>
  <cp:lastPrinted>2018-08-30T10:18:00Z</cp:lastPrinted>
  <dcterms:created xsi:type="dcterms:W3CDTF">2020-07-22T06:03:00Z</dcterms:created>
  <dcterms:modified xsi:type="dcterms:W3CDTF">2020-07-22T06:03:00Z</dcterms:modified>
</cp:coreProperties>
</file>