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35"/>
        <w:gridCol w:w="4554"/>
      </w:tblGrid>
      <w:tr w:rsidR="00B3202D" w:rsidRPr="00164CFA" w:rsidTr="00B706F8">
        <w:trPr>
          <w:trHeight w:val="1817"/>
        </w:trPr>
        <w:tc>
          <w:tcPr>
            <w:tcW w:w="4935" w:type="dxa"/>
          </w:tcPr>
          <w:p w:rsidR="00B3202D" w:rsidRPr="00164CFA" w:rsidRDefault="00B3202D" w:rsidP="00B706F8">
            <w:pPr>
              <w:jc w:val="center"/>
              <w:rPr>
                <w:i/>
              </w:rPr>
            </w:pPr>
            <w:bookmarkStart w:id="0" w:name="_GoBack"/>
            <w:bookmarkEnd w:id="0"/>
          </w:p>
          <w:p w:rsidR="00B3202D" w:rsidRPr="00164CFA" w:rsidRDefault="00B3202D" w:rsidP="00B706F8">
            <w:pPr>
              <w:jc w:val="center"/>
            </w:pPr>
          </w:p>
        </w:tc>
        <w:tc>
          <w:tcPr>
            <w:tcW w:w="4554" w:type="dxa"/>
          </w:tcPr>
          <w:p w:rsidR="00884527" w:rsidRPr="00CE0B9F" w:rsidRDefault="00884527" w:rsidP="00884527">
            <w:pPr>
              <w:spacing w:line="276" w:lineRule="auto"/>
              <w:ind w:firstLine="709"/>
              <w:jc w:val="center"/>
              <w:rPr>
                <w:i/>
              </w:rPr>
            </w:pPr>
            <w:r w:rsidRPr="00CE0B9F">
              <w:rPr>
                <w:i/>
              </w:rPr>
              <w:t>Утверждаю:</w:t>
            </w:r>
          </w:p>
          <w:p w:rsidR="00884527" w:rsidRDefault="00884527" w:rsidP="00884527">
            <w:pPr>
              <w:spacing w:line="276" w:lineRule="auto"/>
              <w:ind w:firstLine="709"/>
              <w:jc w:val="center"/>
              <w:rPr>
                <w:i/>
              </w:rPr>
            </w:pPr>
            <w:r>
              <w:rPr>
                <w:i/>
              </w:rPr>
              <w:t>Технический Директор</w:t>
            </w:r>
          </w:p>
          <w:p w:rsidR="00884527" w:rsidRPr="00CE0B9F" w:rsidRDefault="00884527" w:rsidP="00884527">
            <w:pPr>
              <w:spacing w:line="276" w:lineRule="auto"/>
              <w:ind w:firstLine="709"/>
              <w:jc w:val="center"/>
              <w:rPr>
                <w:i/>
              </w:rPr>
            </w:pPr>
            <w:r>
              <w:rPr>
                <w:i/>
              </w:rPr>
              <w:t>АО «Теласи»</w:t>
            </w:r>
          </w:p>
          <w:p w:rsidR="00884527" w:rsidRDefault="00824480" w:rsidP="00884527">
            <w:pPr>
              <w:spacing w:line="276" w:lineRule="auto"/>
              <w:ind w:firstLine="709"/>
              <w:jc w:val="center"/>
              <w:rPr>
                <w:i/>
              </w:rPr>
            </w:pPr>
            <w:r>
              <w:rPr>
                <w:i/>
              </w:rPr>
              <w:t>З.Вашакидзе</w:t>
            </w:r>
          </w:p>
          <w:p w:rsidR="00884527" w:rsidRDefault="00884527" w:rsidP="00884527">
            <w:pPr>
              <w:spacing w:line="276" w:lineRule="auto"/>
              <w:ind w:firstLine="709"/>
              <w:jc w:val="center"/>
              <w:rPr>
                <w:i/>
              </w:rPr>
            </w:pPr>
            <w:r>
              <w:rPr>
                <w:i/>
              </w:rPr>
              <w:t>------------------------------</w:t>
            </w:r>
          </w:p>
          <w:p w:rsidR="00B3202D" w:rsidRDefault="00884527" w:rsidP="00884527">
            <w:pPr>
              <w:jc w:val="center"/>
              <w:rPr>
                <w:lang w:val="en-US"/>
              </w:rPr>
            </w:pPr>
            <w:r>
              <w:t>«___»______________ 20</w:t>
            </w:r>
            <w:r w:rsidR="00824480">
              <w:rPr>
                <w:u w:val="single"/>
              </w:rPr>
              <w:t>20</w:t>
            </w:r>
            <w:r>
              <w:t>г.</w:t>
            </w:r>
          </w:p>
          <w:p w:rsidR="00884527" w:rsidRDefault="00884527" w:rsidP="00884527">
            <w:pPr>
              <w:jc w:val="center"/>
              <w:rPr>
                <w:lang w:val="en-US"/>
              </w:rPr>
            </w:pPr>
          </w:p>
          <w:p w:rsidR="00884527" w:rsidRPr="00884527" w:rsidRDefault="00884527" w:rsidP="00884527">
            <w:pPr>
              <w:jc w:val="center"/>
              <w:rPr>
                <w:lang w:val="en-US"/>
              </w:rPr>
            </w:pPr>
          </w:p>
        </w:tc>
      </w:tr>
    </w:tbl>
    <w:p w:rsidR="00B3202D" w:rsidRPr="00164CFA" w:rsidRDefault="00B3202D" w:rsidP="00B3202D"/>
    <w:p w:rsidR="00B3202D" w:rsidRPr="00164CFA" w:rsidRDefault="00B3202D" w:rsidP="00B3202D">
      <w:pPr>
        <w:jc w:val="center"/>
        <w:rPr>
          <w:b/>
          <w:bCs/>
        </w:rPr>
      </w:pPr>
      <w:r w:rsidRPr="00164CFA">
        <w:rPr>
          <w:b/>
          <w:bCs/>
        </w:rPr>
        <w:t>ТЕХНИЧЕСКОЕ ЗАДАНИЕ</w:t>
      </w:r>
    </w:p>
    <w:p w:rsidR="00015053" w:rsidRPr="003C5C76" w:rsidRDefault="00550F08" w:rsidP="00B3202D">
      <w:pPr>
        <w:shd w:val="clear" w:color="auto" w:fill="FFFFFF"/>
        <w:ind w:firstLine="720"/>
        <w:jc w:val="center"/>
        <w:rPr>
          <w:b/>
          <w:bCs/>
          <w:u w:val="single"/>
        </w:rPr>
      </w:pPr>
      <w:r w:rsidRPr="00550F08">
        <w:rPr>
          <w:b/>
          <w:bCs/>
          <w:u w:val="single"/>
        </w:rPr>
        <w:t xml:space="preserve">на выполнение работ по </w:t>
      </w:r>
      <w:r>
        <w:rPr>
          <w:b/>
          <w:bCs/>
          <w:u w:val="single"/>
        </w:rPr>
        <w:t>восстановлению</w:t>
      </w:r>
      <w:r w:rsidRPr="00550F08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грунтового</w:t>
      </w:r>
      <w:r w:rsidRPr="00550F08">
        <w:rPr>
          <w:b/>
          <w:bCs/>
          <w:u w:val="single"/>
        </w:rPr>
        <w:t xml:space="preserve"> покрыти</w:t>
      </w:r>
      <w:r w:rsidR="00622786">
        <w:rPr>
          <w:b/>
          <w:bCs/>
          <w:u w:val="single"/>
        </w:rPr>
        <w:t>я</w:t>
      </w:r>
      <w:r w:rsidR="00375280">
        <w:rPr>
          <w:b/>
          <w:bCs/>
          <w:u w:val="single"/>
        </w:rPr>
        <w:t xml:space="preserve"> (</w:t>
      </w:r>
      <w:r w:rsidR="00375280" w:rsidRPr="00375280">
        <w:rPr>
          <w:b/>
          <w:bCs/>
          <w:u w:val="single"/>
        </w:rPr>
        <w:t>зеленое покрытие</w:t>
      </w:r>
      <w:r w:rsidR="00375280">
        <w:rPr>
          <w:b/>
          <w:bCs/>
          <w:u w:val="single"/>
        </w:rPr>
        <w:t xml:space="preserve"> земли)</w:t>
      </w:r>
      <w:r w:rsidRPr="00550F08">
        <w:rPr>
          <w:b/>
          <w:bCs/>
          <w:u w:val="single"/>
        </w:rPr>
        <w:t xml:space="preserve"> тротуаров</w:t>
      </w:r>
      <w:r w:rsidR="00622786">
        <w:rPr>
          <w:b/>
          <w:bCs/>
          <w:u w:val="single"/>
        </w:rPr>
        <w:t xml:space="preserve"> </w:t>
      </w:r>
      <w:r w:rsidR="009602CB">
        <w:rPr>
          <w:b/>
          <w:bCs/>
          <w:u w:val="single"/>
        </w:rPr>
        <w:t xml:space="preserve">и парков </w:t>
      </w:r>
      <w:r w:rsidR="00622786">
        <w:rPr>
          <w:b/>
          <w:bCs/>
          <w:u w:val="single"/>
        </w:rPr>
        <w:t>(</w:t>
      </w:r>
      <w:r w:rsidR="009602CB">
        <w:rPr>
          <w:b/>
          <w:bCs/>
          <w:u w:val="single"/>
        </w:rPr>
        <w:t>г</w:t>
      </w:r>
      <w:r w:rsidR="00622786">
        <w:rPr>
          <w:b/>
          <w:bCs/>
          <w:u w:val="single"/>
        </w:rPr>
        <w:t>азоны)</w:t>
      </w:r>
      <w:r w:rsidRPr="00550F08">
        <w:rPr>
          <w:b/>
          <w:bCs/>
          <w:u w:val="single"/>
        </w:rPr>
        <w:t xml:space="preserve"> и разработке мест повреждений КЛ 0,23-10 кВ после выполнения капитальных ремонтов кабельных линий</w:t>
      </w:r>
      <w:r w:rsidR="00015053" w:rsidRPr="003C5C76">
        <w:rPr>
          <w:b/>
          <w:bCs/>
          <w:u w:val="single"/>
        </w:rPr>
        <w:t xml:space="preserve"> для АО «Теласи».</w:t>
      </w:r>
    </w:p>
    <w:p w:rsidR="00FC5C46" w:rsidRDefault="00FC5C46" w:rsidP="00B3202D">
      <w:pPr>
        <w:rPr>
          <w:b/>
          <w:bCs/>
        </w:rPr>
      </w:pPr>
    </w:p>
    <w:p w:rsidR="00B3202D" w:rsidRPr="00164CFA" w:rsidRDefault="00B3202D" w:rsidP="00B3202D">
      <w:pPr>
        <w:rPr>
          <w:b/>
        </w:rPr>
      </w:pPr>
      <w:r w:rsidRPr="00164CFA">
        <w:rPr>
          <w:b/>
          <w:bCs/>
        </w:rPr>
        <w:t xml:space="preserve">1. </w:t>
      </w:r>
      <w:r w:rsidRPr="00164CFA">
        <w:rPr>
          <w:b/>
        </w:rPr>
        <w:t>Наименование работ и перечень объектов, на которых будут выполняться работы (место выполнения работ)</w:t>
      </w:r>
    </w:p>
    <w:p w:rsidR="00575586" w:rsidRDefault="00AC62DC" w:rsidP="00B3202D">
      <w:pPr>
        <w:ind w:firstLine="708"/>
        <w:jc w:val="both"/>
      </w:pPr>
      <w:r>
        <w:t>Н</w:t>
      </w:r>
      <w:r w:rsidR="00565EED" w:rsidRPr="00565EED">
        <w:t>а выполнение работ по восстановлению грунтового покрытия</w:t>
      </w:r>
      <w:r w:rsidR="00375280">
        <w:t xml:space="preserve"> </w:t>
      </w:r>
      <w:r w:rsidR="00375280" w:rsidRPr="00375280">
        <w:t xml:space="preserve">(зеленое покрытие земли) </w:t>
      </w:r>
      <w:r w:rsidR="00565EED" w:rsidRPr="00565EED">
        <w:t xml:space="preserve"> тротуаров</w:t>
      </w:r>
      <w:r w:rsidR="00575586">
        <w:t xml:space="preserve"> и парков</w:t>
      </w:r>
      <w:r w:rsidR="00565EED" w:rsidRPr="00565EED">
        <w:t xml:space="preserve"> (</w:t>
      </w:r>
      <w:r w:rsidR="00575586">
        <w:t>г</w:t>
      </w:r>
      <w:r w:rsidR="00565EED" w:rsidRPr="00565EED">
        <w:t>азоны) и разработке мест повреждений КЛ 0,23-10 кВ после выполнения капитальных ремонтов кабельных линий для АО «Теласи».</w:t>
      </w:r>
      <w:r w:rsidR="00565EED">
        <w:t xml:space="preserve"> </w:t>
      </w:r>
    </w:p>
    <w:p w:rsidR="00575586" w:rsidRDefault="00565EED" w:rsidP="00B3202D">
      <w:pPr>
        <w:ind w:firstLine="708"/>
        <w:jc w:val="both"/>
      </w:pPr>
      <w:r>
        <w:t xml:space="preserve">Перечень объектов согласно договора.  </w:t>
      </w:r>
    </w:p>
    <w:p w:rsidR="00B3202D" w:rsidRDefault="00565EED" w:rsidP="00B3202D">
      <w:pPr>
        <w:ind w:firstLine="708"/>
        <w:jc w:val="both"/>
      </w:pPr>
      <w:r>
        <w:t xml:space="preserve">Место выполнения работ – административные границы г. Тбилиси. </w:t>
      </w:r>
    </w:p>
    <w:p w:rsidR="00AC62DC" w:rsidRPr="00164CFA" w:rsidRDefault="00AC62DC" w:rsidP="00B3202D">
      <w:pPr>
        <w:ind w:firstLine="708"/>
        <w:jc w:val="both"/>
      </w:pPr>
      <w:r>
        <w:t xml:space="preserve">Объём работ и перечень выполняемых работ </w:t>
      </w:r>
      <w:r w:rsidR="00C40321">
        <w:t xml:space="preserve">согласно договора и приложении №1. </w:t>
      </w:r>
      <w:r>
        <w:t xml:space="preserve">  </w:t>
      </w:r>
    </w:p>
    <w:p w:rsidR="00B3202D" w:rsidRPr="00164CFA" w:rsidRDefault="00B3202D" w:rsidP="00B3202D">
      <w:pPr>
        <w:rPr>
          <w:b/>
          <w:bCs/>
        </w:rPr>
      </w:pPr>
      <w:r w:rsidRPr="00164CFA">
        <w:rPr>
          <w:b/>
          <w:bCs/>
        </w:rPr>
        <w:t>2. Общие требования</w:t>
      </w:r>
    </w:p>
    <w:p w:rsidR="00B3202D" w:rsidRPr="00164CFA" w:rsidRDefault="00B3202D" w:rsidP="00B3202D">
      <w:pPr>
        <w:tabs>
          <w:tab w:val="left" w:pos="567"/>
          <w:tab w:val="left" w:pos="1260"/>
        </w:tabs>
        <w:jc w:val="both"/>
        <w:rPr>
          <w:b/>
        </w:rPr>
      </w:pPr>
      <w:r w:rsidRPr="00164CFA">
        <w:rPr>
          <w:b/>
        </w:rPr>
        <w:t>2.1. Основание для выполнения работ</w:t>
      </w:r>
    </w:p>
    <w:p w:rsidR="00B3202D" w:rsidRPr="00164CFA" w:rsidRDefault="00B3202D" w:rsidP="00B3202D">
      <w:pPr>
        <w:tabs>
          <w:tab w:val="left" w:pos="709"/>
        </w:tabs>
        <w:jc w:val="both"/>
      </w:pPr>
      <w:r w:rsidRPr="00164CFA">
        <w:tab/>
        <w:t xml:space="preserve">В результате выполнения </w:t>
      </w:r>
      <w:r w:rsidR="00487773">
        <w:t>технической обслуживании</w:t>
      </w:r>
      <w:r w:rsidRPr="00164CFA">
        <w:t xml:space="preserve"> должны быть достигнуты следующие цели:</w:t>
      </w:r>
    </w:p>
    <w:p w:rsidR="00B3202D" w:rsidRDefault="00565EED" w:rsidP="00B3202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Возвращение/Восстановление первоначального вида объектов после проведение работ</w:t>
      </w:r>
      <w:r w:rsidR="000D4635">
        <w:rPr>
          <w:rFonts w:ascii="Times New Roman" w:hAnsi="Times New Roman" w:cs="Times New Roman"/>
          <w:sz w:val="24"/>
          <w:szCs w:val="24"/>
        </w:rPr>
        <w:t xml:space="preserve"> (прокладка кабелей, ремонт поврежденных кабелей и т.п</w:t>
      </w:r>
      <w:r w:rsidR="00CA58FA">
        <w:rPr>
          <w:rFonts w:ascii="Times New Roman" w:hAnsi="Times New Roman" w:cs="Times New Roman"/>
          <w:sz w:val="24"/>
          <w:szCs w:val="24"/>
        </w:rPr>
        <w:t>.</w:t>
      </w:r>
      <w:r w:rsidR="000D4635">
        <w:rPr>
          <w:rFonts w:ascii="Times New Roman" w:hAnsi="Times New Roman" w:cs="Times New Roman"/>
          <w:sz w:val="24"/>
          <w:szCs w:val="24"/>
        </w:rPr>
        <w:t>)</w:t>
      </w:r>
      <w:r w:rsidR="00B3202D" w:rsidRPr="00164CFA">
        <w:rPr>
          <w:rFonts w:ascii="Times New Roman" w:hAnsi="Times New Roman" w:cs="Times New Roman"/>
          <w:sz w:val="24"/>
          <w:szCs w:val="24"/>
        </w:rPr>
        <w:t>;</w:t>
      </w:r>
    </w:p>
    <w:p w:rsidR="00B3202D" w:rsidRPr="00164CFA" w:rsidRDefault="00B3202D" w:rsidP="00B3202D">
      <w:pPr>
        <w:tabs>
          <w:tab w:val="left" w:pos="567"/>
          <w:tab w:val="left" w:pos="1260"/>
        </w:tabs>
        <w:jc w:val="both"/>
      </w:pPr>
      <w:r w:rsidRPr="00164CFA">
        <w:tab/>
        <w:t xml:space="preserve">Основанием для выполнения </w:t>
      </w:r>
      <w:r w:rsidR="00565EED">
        <w:t>Технического задания</w:t>
      </w:r>
      <w:r w:rsidR="003B32DF" w:rsidRPr="003B32DF">
        <w:t>,</w:t>
      </w:r>
      <w:r w:rsidRPr="00164CFA">
        <w:t xml:space="preserve"> является </w:t>
      </w:r>
      <w:r w:rsidR="00565EED">
        <w:t>СЗ №</w:t>
      </w:r>
      <w:r w:rsidR="00974FA0">
        <w:t>0626/727/20</w:t>
      </w:r>
      <w:r w:rsidR="0054081B" w:rsidRPr="0054081B">
        <w:t xml:space="preserve"> (</w:t>
      </w:r>
      <w:r w:rsidR="0054081B">
        <w:t>Редактировано на основании СЗ №0725/004/20</w:t>
      </w:r>
      <w:r w:rsidR="0054081B" w:rsidRPr="0054081B">
        <w:t>)</w:t>
      </w:r>
      <w:r w:rsidRPr="00164CFA">
        <w:t>.</w:t>
      </w:r>
    </w:p>
    <w:p w:rsidR="00B3202D" w:rsidRPr="00164CFA" w:rsidRDefault="00B3202D" w:rsidP="00B3202D">
      <w:pPr>
        <w:tabs>
          <w:tab w:val="left" w:pos="567"/>
          <w:tab w:val="left" w:pos="1260"/>
        </w:tabs>
        <w:jc w:val="both"/>
        <w:rPr>
          <w:b/>
        </w:rPr>
      </w:pPr>
      <w:r w:rsidRPr="00164CFA">
        <w:rPr>
          <w:b/>
        </w:rPr>
        <w:t>2.2. Требования к срокам выполнения работ</w:t>
      </w:r>
    </w:p>
    <w:p w:rsidR="00B3202D" w:rsidRDefault="00BB6E7D" w:rsidP="00B3202D">
      <w:pPr>
        <w:ind w:firstLine="708"/>
        <w:jc w:val="both"/>
      </w:pPr>
      <w:r>
        <w:t xml:space="preserve">2.2.1. </w:t>
      </w:r>
      <w:r w:rsidR="00487773">
        <w:t>Срок выполнения обслуживания</w:t>
      </w:r>
      <w:r w:rsidR="00B3202D" w:rsidRPr="00164CFA">
        <w:t xml:space="preserve"> – </w:t>
      </w:r>
      <w:r w:rsidR="00565EED">
        <w:t>Согласно договора и приложении №1</w:t>
      </w:r>
      <w:r w:rsidR="00B3202D" w:rsidRPr="00164CFA">
        <w:t>.</w:t>
      </w:r>
    </w:p>
    <w:p w:rsidR="00BB6E7D" w:rsidRDefault="00BB6E7D" w:rsidP="00B3202D">
      <w:pPr>
        <w:ind w:firstLine="708"/>
        <w:jc w:val="both"/>
      </w:pPr>
      <w:r>
        <w:t xml:space="preserve">2.2.2. </w:t>
      </w:r>
      <w:r w:rsidR="003302B4">
        <w:t>Работы</w:t>
      </w:r>
      <w:r w:rsidRPr="00BB6E7D">
        <w:t xml:space="preserve"> выполнять по заявке Заказчика.</w:t>
      </w:r>
    </w:p>
    <w:p w:rsidR="00BB6E7D" w:rsidRDefault="00BB6E7D" w:rsidP="00BB6E7D">
      <w:pPr>
        <w:ind w:firstLine="708"/>
        <w:jc w:val="both"/>
      </w:pPr>
      <w:r>
        <w:t xml:space="preserve">2.2.3. До начала выполнения работ  Исполнитель должен предоставить календарный график    со    сроками   выполнения работ – который должен согласовать Заказчик.  </w:t>
      </w:r>
    </w:p>
    <w:p w:rsidR="00BB6E7D" w:rsidRPr="00164CFA" w:rsidRDefault="00BB6E7D" w:rsidP="00BB6E7D">
      <w:pPr>
        <w:ind w:firstLine="708"/>
        <w:jc w:val="both"/>
      </w:pPr>
      <w:r>
        <w:t xml:space="preserve">2.2.4. Начало работ и окончание работ – в соответствии с графиком производства работ который будить расписан в договоре. </w:t>
      </w:r>
    </w:p>
    <w:p w:rsidR="00B3202D" w:rsidRPr="00164CFA" w:rsidRDefault="00B3202D" w:rsidP="00B3202D">
      <w:pPr>
        <w:tabs>
          <w:tab w:val="left" w:pos="567"/>
          <w:tab w:val="left" w:pos="1260"/>
        </w:tabs>
        <w:jc w:val="both"/>
        <w:rPr>
          <w:b/>
        </w:rPr>
      </w:pPr>
      <w:r w:rsidRPr="00164CFA">
        <w:rPr>
          <w:b/>
        </w:rPr>
        <w:t>2.3. Нормативные требования к качеству работ, их результату.</w:t>
      </w:r>
    </w:p>
    <w:p w:rsidR="00B3202D" w:rsidRPr="005E3BF5" w:rsidRDefault="00B3202D" w:rsidP="00487773">
      <w:pPr>
        <w:ind w:firstLine="708"/>
        <w:jc w:val="both"/>
        <w:rPr>
          <w:bCs/>
        </w:rPr>
      </w:pPr>
      <w:r w:rsidRPr="00164CFA">
        <w:rPr>
          <w:bCs/>
        </w:rPr>
        <w:t xml:space="preserve">Все работы должны выполняться в соответствии техническим заданием, утвержденным Заказчиком, которое является неотъемлемой частью договора, </w:t>
      </w:r>
      <w:r w:rsidRPr="00631074">
        <w:rPr>
          <w:bCs/>
        </w:rPr>
        <w:t xml:space="preserve"> с </w:t>
      </w:r>
      <w:r w:rsidRPr="005E3BF5">
        <w:rPr>
          <w:bCs/>
        </w:rPr>
        <w:t xml:space="preserve">соблюдением нормативно-правовых актов </w:t>
      </w:r>
      <w:r w:rsidR="00487773" w:rsidRPr="005E3BF5">
        <w:rPr>
          <w:bCs/>
        </w:rPr>
        <w:t>Грузии</w:t>
      </w:r>
      <w:r w:rsidRPr="005E3BF5">
        <w:rPr>
          <w:bCs/>
        </w:rPr>
        <w:t>, регулирующих данный вид деятельности, включая, но не ограничиваясь:</w:t>
      </w:r>
    </w:p>
    <w:p w:rsidR="00487773" w:rsidRPr="005E3BF5" w:rsidRDefault="005E3BF5" w:rsidP="005E3BF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BF5">
        <w:rPr>
          <w:rFonts w:ascii="Times New Roman" w:hAnsi="Times New Roman" w:cs="Times New Roman"/>
          <w:sz w:val="24"/>
          <w:szCs w:val="24"/>
        </w:rPr>
        <w:t>ПТЭ и ПТБ (действующее издание)</w:t>
      </w:r>
      <w:r w:rsidR="009D7AB3" w:rsidRPr="005E3BF5">
        <w:rPr>
          <w:rFonts w:ascii="Times New Roman" w:hAnsi="Times New Roman" w:cs="Times New Roman"/>
          <w:sz w:val="24"/>
          <w:szCs w:val="24"/>
        </w:rPr>
        <w:t>.</w:t>
      </w:r>
    </w:p>
    <w:p w:rsidR="005E3BF5" w:rsidRDefault="005E3BF5" w:rsidP="005E3BF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BF5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B10EB4">
        <w:rPr>
          <w:rFonts w:ascii="Times New Roman" w:hAnsi="Times New Roman" w:cs="Times New Roman"/>
          <w:sz w:val="24"/>
          <w:szCs w:val="24"/>
        </w:rPr>
        <w:t>№</w:t>
      </w:r>
      <w:r w:rsidRPr="005E3BF5">
        <w:rPr>
          <w:rFonts w:ascii="Times New Roman" w:hAnsi="Times New Roman" w:cs="Times New Roman"/>
          <w:sz w:val="24"/>
          <w:szCs w:val="24"/>
        </w:rPr>
        <w:t xml:space="preserve">340 </w:t>
      </w:r>
      <w:r w:rsidR="00B10EB4">
        <w:rPr>
          <w:rFonts w:ascii="Times New Roman" w:hAnsi="Times New Roman" w:cs="Times New Roman"/>
          <w:sz w:val="24"/>
          <w:szCs w:val="24"/>
        </w:rPr>
        <w:t>М</w:t>
      </w:r>
      <w:r w:rsidRPr="005E3BF5">
        <w:rPr>
          <w:rFonts w:ascii="Times New Roman" w:hAnsi="Times New Roman" w:cs="Times New Roman"/>
          <w:sz w:val="24"/>
          <w:szCs w:val="24"/>
        </w:rPr>
        <w:t xml:space="preserve">инистра </w:t>
      </w:r>
      <w:r w:rsidR="00B10EB4">
        <w:rPr>
          <w:rFonts w:ascii="Times New Roman" w:hAnsi="Times New Roman" w:cs="Times New Roman"/>
          <w:sz w:val="24"/>
          <w:szCs w:val="24"/>
        </w:rPr>
        <w:t>Э</w:t>
      </w:r>
      <w:r w:rsidRPr="005E3BF5">
        <w:rPr>
          <w:rFonts w:ascii="Times New Roman" w:hAnsi="Times New Roman" w:cs="Times New Roman"/>
          <w:sz w:val="24"/>
          <w:szCs w:val="24"/>
        </w:rPr>
        <w:t>нергетики Грузии от 17 декабря  2013г, г. Тбилиси.(Правила техника безопасности при эксплуатации электроустановок)</w:t>
      </w:r>
      <w:r w:rsidR="00D14602">
        <w:rPr>
          <w:rFonts w:ascii="Times New Roman" w:hAnsi="Times New Roman" w:cs="Times New Roman"/>
          <w:sz w:val="24"/>
          <w:szCs w:val="24"/>
        </w:rPr>
        <w:t>.</w:t>
      </w:r>
    </w:p>
    <w:p w:rsidR="00D14602" w:rsidRDefault="00D14602" w:rsidP="00D1460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602">
        <w:rPr>
          <w:rFonts w:ascii="Times New Roman" w:hAnsi="Times New Roman" w:cs="Times New Roman"/>
          <w:sz w:val="24"/>
          <w:szCs w:val="24"/>
        </w:rPr>
        <w:t>ГОСТ Р 50597-2017 «Дороги автомобильные и улицы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4602" w:rsidRDefault="00D14602" w:rsidP="002875D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602">
        <w:rPr>
          <w:rFonts w:ascii="Times New Roman" w:hAnsi="Times New Roman" w:cs="Times New Roman"/>
          <w:sz w:val="24"/>
          <w:szCs w:val="24"/>
        </w:rPr>
        <w:t>Актуализированная редакция СНиП 3.06.03-85», «Инструкция по охране природной среды при строительстве, ремонте и содержании автомобильных дорог»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7AB3" w:rsidRPr="005E3BF5" w:rsidRDefault="00AC62DC" w:rsidP="005E3BF5">
      <w:pPr>
        <w:pStyle w:val="ListParagraph"/>
        <w:numPr>
          <w:ilvl w:val="0"/>
          <w:numId w:val="4"/>
        </w:numPr>
        <w:spacing w:after="0"/>
        <w:jc w:val="both"/>
      </w:pPr>
      <w:r w:rsidRPr="00AC62DC">
        <w:rPr>
          <w:rFonts w:ascii="Times New Roman" w:hAnsi="Times New Roman" w:cs="Times New Roman"/>
          <w:sz w:val="24"/>
          <w:szCs w:val="24"/>
        </w:rPr>
        <w:lastRenderedPageBreak/>
        <w:t>Работы должны быть организованы в соответствии с Правилами устройства электроустановок (ПУЭ), Правилами технической эксплуатации (ПТЭ), Правилами санитарного содержания и благоустройства территории.</w:t>
      </w:r>
    </w:p>
    <w:p w:rsidR="00B3202D" w:rsidRPr="00164CFA" w:rsidRDefault="00B3202D" w:rsidP="00B3202D">
      <w:pPr>
        <w:tabs>
          <w:tab w:val="left" w:pos="567"/>
        </w:tabs>
        <w:jc w:val="both"/>
        <w:rPr>
          <w:b/>
        </w:rPr>
      </w:pPr>
      <w:r w:rsidRPr="00164CFA">
        <w:rPr>
          <w:b/>
        </w:rPr>
        <w:t>3. Требования к выполнению работ</w:t>
      </w:r>
    </w:p>
    <w:p w:rsidR="00B3202D" w:rsidRPr="00164CFA" w:rsidRDefault="00B3202D" w:rsidP="00B3202D">
      <w:pPr>
        <w:tabs>
          <w:tab w:val="left" w:pos="567"/>
          <w:tab w:val="left" w:pos="1260"/>
        </w:tabs>
        <w:jc w:val="both"/>
        <w:rPr>
          <w:b/>
        </w:rPr>
      </w:pPr>
      <w:r w:rsidRPr="00164CFA">
        <w:rPr>
          <w:b/>
        </w:rPr>
        <w:t xml:space="preserve">3.1. </w:t>
      </w:r>
      <w:r w:rsidRPr="00164CFA">
        <w:rPr>
          <w:b/>
        </w:rPr>
        <w:tab/>
        <w:t>Объем выполняемых работ</w:t>
      </w:r>
    </w:p>
    <w:p w:rsidR="00AC62DC" w:rsidRDefault="00AC62DC" w:rsidP="00AC62DC">
      <w:pPr>
        <w:tabs>
          <w:tab w:val="left" w:pos="567"/>
        </w:tabs>
        <w:jc w:val="both"/>
      </w:pPr>
      <w:r>
        <w:t>3.1.1</w:t>
      </w:r>
      <w:r w:rsidR="00A24DA8">
        <w:t>.</w:t>
      </w:r>
      <w:r>
        <w:tab/>
        <w:t xml:space="preserve">Исполнитель обеспечивает выполнение работ необходимым оборудованием и техникой, а также поставку необходимых материалов. </w:t>
      </w:r>
    </w:p>
    <w:p w:rsidR="00AC62DC" w:rsidRDefault="00A24DA8" w:rsidP="00AC62DC">
      <w:pPr>
        <w:tabs>
          <w:tab w:val="left" w:pos="567"/>
        </w:tabs>
        <w:jc w:val="both"/>
      </w:pPr>
      <w:r>
        <w:t xml:space="preserve">3.1.2. </w:t>
      </w:r>
      <w:r w:rsidR="00AC62DC">
        <w:t xml:space="preserve">Работы выполняются в соответствии с действующими стандартами и прочими действующими нормативными документами. </w:t>
      </w:r>
    </w:p>
    <w:p w:rsidR="00AC62DC" w:rsidRDefault="00A24DA8" w:rsidP="00AC62DC">
      <w:pPr>
        <w:tabs>
          <w:tab w:val="left" w:pos="567"/>
        </w:tabs>
        <w:jc w:val="both"/>
      </w:pPr>
      <w:r>
        <w:t>3.1</w:t>
      </w:r>
      <w:r w:rsidR="00AC62DC">
        <w:t>.3.</w:t>
      </w:r>
      <w:r w:rsidR="00AC62DC">
        <w:tab/>
      </w:r>
      <w:r>
        <w:t xml:space="preserve"> </w:t>
      </w:r>
      <w:r w:rsidR="00AC62DC">
        <w:t>При выполнении работ на объекте Исполнитель обеспечивает выполнение необходимых мероприятий по технике безопасности, пожарной безопасности, охране окружающей среды.</w:t>
      </w:r>
    </w:p>
    <w:p w:rsidR="00AC62DC" w:rsidRDefault="00A24DA8" w:rsidP="00AC62DC">
      <w:pPr>
        <w:tabs>
          <w:tab w:val="left" w:pos="567"/>
        </w:tabs>
        <w:jc w:val="both"/>
      </w:pPr>
      <w:r>
        <w:t>3.1</w:t>
      </w:r>
      <w:r w:rsidR="00AC62DC">
        <w:t>.4.</w:t>
      </w:r>
      <w:r w:rsidR="00AC62DC">
        <w:tab/>
      </w:r>
      <w:r>
        <w:t xml:space="preserve"> </w:t>
      </w:r>
      <w:r w:rsidR="00AC62DC">
        <w:t>Исполнитель разрабатывает и представляет на утверждение Заказчику смету на проведение работ.</w:t>
      </w:r>
    </w:p>
    <w:p w:rsidR="00AC62DC" w:rsidRDefault="005340E8" w:rsidP="00AC62DC">
      <w:pPr>
        <w:tabs>
          <w:tab w:val="left" w:pos="567"/>
        </w:tabs>
        <w:jc w:val="both"/>
      </w:pPr>
      <w:r>
        <w:t>3.1</w:t>
      </w:r>
      <w:r w:rsidR="00AC62DC">
        <w:t>.5.</w:t>
      </w:r>
      <w:r>
        <w:t xml:space="preserve"> </w:t>
      </w:r>
      <w:r w:rsidR="00AC62DC">
        <w:tab/>
        <w:t>Исполнитель обеспечивает поддержание чистоты на рабочих местах, своевременный вывоз мусора и ликвидацию отходов по окончании работ.</w:t>
      </w:r>
    </w:p>
    <w:p w:rsidR="00AC62DC" w:rsidRDefault="005340E8" w:rsidP="00AC62DC">
      <w:pPr>
        <w:tabs>
          <w:tab w:val="left" w:pos="567"/>
        </w:tabs>
        <w:jc w:val="both"/>
      </w:pPr>
      <w:r>
        <w:t>3.1</w:t>
      </w:r>
      <w:r w:rsidR="00AC62DC">
        <w:t>.6.</w:t>
      </w:r>
      <w:r w:rsidR="00AC62DC">
        <w:tab/>
      </w:r>
      <w:r>
        <w:t xml:space="preserve"> </w:t>
      </w:r>
      <w:r w:rsidR="00AC62DC">
        <w:t>Исполнитель своевременно предупреждает Заказчика о необходимости выполнения дополнительных работ.</w:t>
      </w:r>
    </w:p>
    <w:p w:rsidR="00AC62DC" w:rsidRDefault="005340E8" w:rsidP="00AC62DC">
      <w:pPr>
        <w:tabs>
          <w:tab w:val="left" w:pos="567"/>
        </w:tabs>
        <w:jc w:val="both"/>
      </w:pPr>
      <w:r>
        <w:t>3.1</w:t>
      </w:r>
      <w:r w:rsidR="00AC62DC">
        <w:t>.7.</w:t>
      </w:r>
      <w:r w:rsidR="00AC62DC">
        <w:tab/>
      </w:r>
      <w:r>
        <w:t xml:space="preserve"> </w:t>
      </w:r>
      <w:r w:rsidR="00AC62DC">
        <w:t xml:space="preserve">Исполнитель представляет Заказчику по его запросу письменный отчет о текущем исполнении обязательств по настоящему Договору в срок </w:t>
      </w:r>
      <w:r>
        <w:t>согласно условии договора</w:t>
      </w:r>
      <w:r w:rsidR="00AC62DC">
        <w:t>.</w:t>
      </w:r>
    </w:p>
    <w:p w:rsidR="00AC62DC" w:rsidRDefault="005340E8" w:rsidP="00AC62DC">
      <w:pPr>
        <w:tabs>
          <w:tab w:val="left" w:pos="567"/>
        </w:tabs>
        <w:jc w:val="both"/>
      </w:pPr>
      <w:r>
        <w:t>3.1</w:t>
      </w:r>
      <w:r w:rsidR="00AC62DC">
        <w:t>.8.</w:t>
      </w:r>
      <w:r>
        <w:t xml:space="preserve"> </w:t>
      </w:r>
      <w:r w:rsidR="00AC62DC">
        <w:tab/>
        <w:t>Исполнитель обеспечивает сохранность оборудования и переданного Заказчиком имущества</w:t>
      </w:r>
      <w:r>
        <w:t xml:space="preserve"> (В случае такого)</w:t>
      </w:r>
      <w:r w:rsidR="00AC62DC">
        <w:t xml:space="preserve"> в рамках исполнения своих обязательств.</w:t>
      </w:r>
    </w:p>
    <w:p w:rsidR="00AC62DC" w:rsidRDefault="005340E8" w:rsidP="00AC62DC">
      <w:pPr>
        <w:tabs>
          <w:tab w:val="left" w:pos="567"/>
        </w:tabs>
        <w:jc w:val="both"/>
      </w:pPr>
      <w:r>
        <w:t>3.1</w:t>
      </w:r>
      <w:r w:rsidR="00AC62DC">
        <w:t>.9.</w:t>
      </w:r>
      <w:r w:rsidR="00AC62DC">
        <w:tab/>
      </w:r>
      <w:r>
        <w:t xml:space="preserve"> </w:t>
      </w:r>
      <w:r w:rsidR="00AC62DC">
        <w:t xml:space="preserve">Работы должны выполняться в соответствии Правил санитарного содержания и благоустройства территории городского округа г. </w:t>
      </w:r>
      <w:r>
        <w:t>Тбилиси</w:t>
      </w:r>
      <w:r w:rsidR="00AC62DC">
        <w:t>. Установку ограждающих конструкций и дорожных знаков Подрядчик выполняет собственными силами.</w:t>
      </w:r>
    </w:p>
    <w:p w:rsidR="00AC62DC" w:rsidRDefault="005340E8" w:rsidP="00AC62DC">
      <w:pPr>
        <w:tabs>
          <w:tab w:val="left" w:pos="567"/>
        </w:tabs>
        <w:jc w:val="both"/>
      </w:pPr>
      <w:r>
        <w:t>3.1.</w:t>
      </w:r>
      <w:r w:rsidR="00AC62DC">
        <w:t>10.</w:t>
      </w:r>
      <w:r w:rsidR="00AC62DC">
        <w:tab/>
        <w:t>Подрядчик согласовывает с Заказчиком Субподрядчиков, привлекаемых к выполнению работ.</w:t>
      </w:r>
    </w:p>
    <w:p w:rsidR="005340E8" w:rsidRDefault="005340E8" w:rsidP="00AC62DC">
      <w:pPr>
        <w:tabs>
          <w:tab w:val="left" w:pos="567"/>
        </w:tabs>
        <w:jc w:val="both"/>
      </w:pPr>
      <w:r>
        <w:t>3.1</w:t>
      </w:r>
      <w:r w:rsidR="00AC62DC">
        <w:t>.11.</w:t>
      </w:r>
      <w:r w:rsidR="00AC62DC">
        <w:tab/>
        <w:t xml:space="preserve">Подрядчик должен иметь возможность одновременного выполнения работ по восстановлению </w:t>
      </w:r>
      <w:r>
        <w:t>грунтового (зеленная покрытие земли)</w:t>
      </w:r>
      <w:r w:rsidR="00AC62DC">
        <w:t xml:space="preserve"> покрытия проезжей</w:t>
      </w:r>
      <w:r>
        <w:t xml:space="preserve"> и </w:t>
      </w:r>
      <w:r w:rsidR="00AC62DC">
        <w:t>пешеходной части</w:t>
      </w:r>
      <w:r>
        <w:t xml:space="preserve"> а также в парках согласно приложении №1 и договора.</w:t>
      </w:r>
      <w:r w:rsidR="00AC62DC">
        <w:t xml:space="preserve"> </w:t>
      </w:r>
    </w:p>
    <w:p w:rsidR="00AC62DC" w:rsidRDefault="005340E8" w:rsidP="00AC62DC">
      <w:pPr>
        <w:tabs>
          <w:tab w:val="left" w:pos="567"/>
        </w:tabs>
        <w:jc w:val="both"/>
      </w:pPr>
      <w:r>
        <w:t>3.1</w:t>
      </w:r>
      <w:r w:rsidR="00AC62DC">
        <w:t>.12.</w:t>
      </w:r>
      <w:r w:rsidR="00AC62DC">
        <w:tab/>
        <w:t>Все материалы и транспорт, необходимые для выполнения ремонтных работ, обеспечивает (поставляет) Подрядчик.</w:t>
      </w:r>
    </w:p>
    <w:p w:rsidR="00AC62DC" w:rsidRDefault="00127E57" w:rsidP="00AC62DC">
      <w:pPr>
        <w:tabs>
          <w:tab w:val="left" w:pos="567"/>
        </w:tabs>
        <w:jc w:val="both"/>
      </w:pPr>
      <w:r>
        <w:t>3.1.</w:t>
      </w:r>
      <w:r w:rsidR="00AC62DC">
        <w:t>1</w:t>
      </w:r>
      <w:r>
        <w:t>3</w:t>
      </w:r>
      <w:r w:rsidR="00AC62DC">
        <w:t>.</w:t>
      </w:r>
      <w:r w:rsidR="00AC62DC">
        <w:tab/>
        <w:t xml:space="preserve">Приемка выполненных работ осуществляется с оформлением двусторонних актов по форме </w:t>
      </w:r>
      <w:r w:rsidR="005340E8">
        <w:t>АО «Теласи».</w:t>
      </w:r>
      <w:r w:rsidR="00AC62DC">
        <w:t xml:space="preserve"> «Акт о приемке выполненных работ» с расшифровкой физических объемов работ и ссылками на номер и дату Договора подряда</w:t>
      </w:r>
      <w:r>
        <w:t>.</w:t>
      </w:r>
    </w:p>
    <w:p w:rsidR="00AC62DC" w:rsidRDefault="00127E57" w:rsidP="00AC62DC">
      <w:pPr>
        <w:tabs>
          <w:tab w:val="left" w:pos="567"/>
        </w:tabs>
        <w:jc w:val="both"/>
      </w:pPr>
      <w:r>
        <w:t>3.1</w:t>
      </w:r>
      <w:r w:rsidR="00AC62DC">
        <w:t>.1</w:t>
      </w:r>
      <w:r>
        <w:t>4</w:t>
      </w:r>
      <w:r w:rsidR="00AC62DC">
        <w:t>.</w:t>
      </w:r>
      <w:r w:rsidR="00AC62DC">
        <w:tab/>
        <w:t>Сметы должны быть выполнены согласно технического задания на каждый объект отдельно, в зависимости от конкретных условий проведения восстановительных работ.</w:t>
      </w:r>
    </w:p>
    <w:p w:rsidR="00AC62DC" w:rsidRDefault="00127E57" w:rsidP="00AC62DC">
      <w:pPr>
        <w:tabs>
          <w:tab w:val="left" w:pos="567"/>
        </w:tabs>
        <w:jc w:val="both"/>
      </w:pPr>
      <w:r>
        <w:t>3.1</w:t>
      </w:r>
      <w:r w:rsidR="00AC62DC">
        <w:t>.1</w:t>
      </w:r>
      <w:r>
        <w:t>5</w:t>
      </w:r>
      <w:r w:rsidR="00AC62DC">
        <w:t>.</w:t>
      </w:r>
      <w:r w:rsidR="00AC62DC">
        <w:tab/>
        <w:t>По окончании выполнения работ, Подрядчик предоставляет Заказчику всю необходимую эксплуатационную документацию в т.ч. акты на скрытые работы, эскизы траншей с указанием размеров.</w:t>
      </w:r>
    </w:p>
    <w:p w:rsidR="002F3A7C" w:rsidRDefault="003E61CB" w:rsidP="00AC62DC">
      <w:pPr>
        <w:tabs>
          <w:tab w:val="left" w:pos="567"/>
        </w:tabs>
        <w:jc w:val="both"/>
        <w:rPr>
          <w:b/>
        </w:rPr>
      </w:pPr>
      <w:r w:rsidRPr="00A37FC2">
        <w:rPr>
          <w:b/>
        </w:rPr>
        <w:t xml:space="preserve">3.1.16. Ориентировочные объёмы (наименовании) работ для расценки: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4500"/>
        <w:gridCol w:w="1170"/>
        <w:gridCol w:w="3438"/>
      </w:tblGrid>
      <w:tr w:rsidR="00402AC3" w:rsidRPr="00402AC3" w:rsidTr="00402AC3">
        <w:tc>
          <w:tcPr>
            <w:tcW w:w="468" w:type="dxa"/>
          </w:tcPr>
          <w:p w:rsidR="00402AC3" w:rsidRPr="00402AC3" w:rsidRDefault="00402AC3" w:rsidP="00AC62DC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402AC3">
              <w:rPr>
                <w:b/>
                <w:bCs/>
              </w:rPr>
              <w:t>№</w:t>
            </w:r>
          </w:p>
        </w:tc>
        <w:tc>
          <w:tcPr>
            <w:tcW w:w="4500" w:type="dxa"/>
          </w:tcPr>
          <w:p w:rsidR="00402AC3" w:rsidRPr="00402AC3" w:rsidRDefault="00402AC3" w:rsidP="00AC62DC">
            <w:pPr>
              <w:tabs>
                <w:tab w:val="left" w:pos="567"/>
              </w:tabs>
              <w:jc w:val="both"/>
              <w:rPr>
                <w:b/>
              </w:rPr>
            </w:pPr>
            <w:r w:rsidRPr="00402AC3">
              <w:rPr>
                <w:b/>
                <w:bCs/>
              </w:rPr>
              <w:t>Наименование работ</w:t>
            </w:r>
          </w:p>
        </w:tc>
        <w:tc>
          <w:tcPr>
            <w:tcW w:w="1170" w:type="dxa"/>
          </w:tcPr>
          <w:p w:rsidR="00402AC3" w:rsidRPr="00402AC3" w:rsidRDefault="00402AC3" w:rsidP="00AC62DC">
            <w:pPr>
              <w:tabs>
                <w:tab w:val="left" w:pos="567"/>
              </w:tabs>
              <w:jc w:val="both"/>
              <w:rPr>
                <w:b/>
              </w:rPr>
            </w:pPr>
            <w:r w:rsidRPr="00402AC3">
              <w:rPr>
                <w:b/>
                <w:bCs/>
              </w:rPr>
              <w:t>Ед. изм</w:t>
            </w:r>
          </w:p>
        </w:tc>
        <w:tc>
          <w:tcPr>
            <w:tcW w:w="3438" w:type="dxa"/>
          </w:tcPr>
          <w:p w:rsidR="00402AC3" w:rsidRPr="00402AC3" w:rsidRDefault="00402AC3" w:rsidP="00AC62DC">
            <w:pPr>
              <w:tabs>
                <w:tab w:val="left" w:pos="567"/>
              </w:tabs>
              <w:jc w:val="both"/>
              <w:rPr>
                <w:b/>
              </w:rPr>
            </w:pPr>
            <w:r w:rsidRPr="00402AC3">
              <w:rPr>
                <w:b/>
                <w:bCs/>
              </w:rPr>
              <w:t>Объемы работ для расценки</w:t>
            </w:r>
          </w:p>
        </w:tc>
      </w:tr>
      <w:tr w:rsidR="00402AC3" w:rsidTr="00402AC3">
        <w:tc>
          <w:tcPr>
            <w:tcW w:w="468" w:type="dxa"/>
          </w:tcPr>
          <w:p w:rsidR="00402AC3" w:rsidRPr="006D51B5" w:rsidRDefault="00402AC3" w:rsidP="00AC62DC">
            <w:pPr>
              <w:tabs>
                <w:tab w:val="left" w:pos="567"/>
              </w:tabs>
              <w:jc w:val="both"/>
            </w:pPr>
            <w:r w:rsidRPr="006D51B5">
              <w:t>1</w:t>
            </w:r>
          </w:p>
        </w:tc>
        <w:tc>
          <w:tcPr>
            <w:tcW w:w="4500" w:type="dxa"/>
          </w:tcPr>
          <w:p w:rsidR="00402AC3" w:rsidRPr="000D65BC" w:rsidRDefault="006D51B5" w:rsidP="006D51B5">
            <w:pPr>
              <w:tabs>
                <w:tab w:val="left" w:pos="567"/>
              </w:tabs>
              <w:jc w:val="both"/>
            </w:pPr>
            <w:r w:rsidRPr="006D51B5">
              <w:t xml:space="preserve">Выемка грунта (подготовка основания под </w:t>
            </w:r>
            <w:r>
              <w:t>зеленной покрытии земли</w:t>
            </w:r>
            <w:r w:rsidRPr="006D51B5">
              <w:t>)</w:t>
            </w:r>
          </w:p>
        </w:tc>
        <w:tc>
          <w:tcPr>
            <w:tcW w:w="1170" w:type="dxa"/>
          </w:tcPr>
          <w:p w:rsidR="00402AC3" w:rsidRDefault="00402AC3" w:rsidP="00AC62DC">
            <w:pPr>
              <w:tabs>
                <w:tab w:val="left" w:pos="567"/>
              </w:tabs>
              <w:jc w:val="both"/>
              <w:rPr>
                <w:b/>
              </w:rPr>
            </w:pPr>
          </w:p>
        </w:tc>
        <w:tc>
          <w:tcPr>
            <w:tcW w:w="3438" w:type="dxa"/>
          </w:tcPr>
          <w:p w:rsidR="00402AC3" w:rsidRDefault="00402AC3" w:rsidP="00AC62DC">
            <w:pPr>
              <w:tabs>
                <w:tab w:val="left" w:pos="567"/>
              </w:tabs>
              <w:jc w:val="both"/>
              <w:rPr>
                <w:b/>
              </w:rPr>
            </w:pPr>
          </w:p>
        </w:tc>
      </w:tr>
      <w:tr w:rsidR="00402AC3" w:rsidTr="00402AC3">
        <w:tc>
          <w:tcPr>
            <w:tcW w:w="468" w:type="dxa"/>
          </w:tcPr>
          <w:p w:rsidR="00402AC3" w:rsidRPr="006D51B5" w:rsidRDefault="00402AC3" w:rsidP="00AC62DC">
            <w:pPr>
              <w:tabs>
                <w:tab w:val="left" w:pos="567"/>
              </w:tabs>
              <w:jc w:val="both"/>
            </w:pPr>
            <w:r w:rsidRPr="006D51B5">
              <w:t>2</w:t>
            </w:r>
          </w:p>
        </w:tc>
        <w:tc>
          <w:tcPr>
            <w:tcW w:w="4500" w:type="dxa"/>
          </w:tcPr>
          <w:p w:rsidR="00402AC3" w:rsidRPr="006D51B5" w:rsidRDefault="006D51B5" w:rsidP="00AC62DC">
            <w:pPr>
              <w:tabs>
                <w:tab w:val="left" w:pos="567"/>
              </w:tabs>
              <w:jc w:val="both"/>
            </w:pPr>
            <w:r w:rsidRPr="006D51B5">
              <w:t>Вывоз излишков грунта</w:t>
            </w:r>
          </w:p>
        </w:tc>
        <w:tc>
          <w:tcPr>
            <w:tcW w:w="1170" w:type="dxa"/>
          </w:tcPr>
          <w:p w:rsidR="00402AC3" w:rsidRDefault="00402AC3" w:rsidP="00AC62DC">
            <w:pPr>
              <w:tabs>
                <w:tab w:val="left" w:pos="567"/>
              </w:tabs>
              <w:jc w:val="both"/>
              <w:rPr>
                <w:b/>
              </w:rPr>
            </w:pPr>
          </w:p>
        </w:tc>
        <w:tc>
          <w:tcPr>
            <w:tcW w:w="3438" w:type="dxa"/>
          </w:tcPr>
          <w:p w:rsidR="00402AC3" w:rsidRDefault="00402AC3" w:rsidP="00AC62DC">
            <w:pPr>
              <w:tabs>
                <w:tab w:val="left" w:pos="567"/>
              </w:tabs>
              <w:jc w:val="both"/>
              <w:rPr>
                <w:b/>
              </w:rPr>
            </w:pPr>
          </w:p>
        </w:tc>
      </w:tr>
      <w:tr w:rsidR="00402AC3" w:rsidTr="00402AC3">
        <w:tc>
          <w:tcPr>
            <w:tcW w:w="468" w:type="dxa"/>
          </w:tcPr>
          <w:p w:rsidR="00402AC3" w:rsidRPr="006D51B5" w:rsidRDefault="00402AC3" w:rsidP="00AC62DC">
            <w:pPr>
              <w:tabs>
                <w:tab w:val="left" w:pos="567"/>
              </w:tabs>
              <w:jc w:val="both"/>
            </w:pPr>
            <w:r w:rsidRPr="006D51B5">
              <w:t>3</w:t>
            </w:r>
          </w:p>
        </w:tc>
        <w:tc>
          <w:tcPr>
            <w:tcW w:w="4500" w:type="dxa"/>
          </w:tcPr>
          <w:p w:rsidR="00402AC3" w:rsidRPr="006D51B5" w:rsidRDefault="006D51B5" w:rsidP="006D51B5">
            <w:pPr>
              <w:tabs>
                <w:tab w:val="left" w:pos="567"/>
              </w:tabs>
              <w:jc w:val="both"/>
            </w:pPr>
            <w:r w:rsidRPr="006D51B5">
              <w:t>Восстановление покрытия зеленной</w:t>
            </w:r>
            <w:r>
              <w:t xml:space="preserve"> покрытии</w:t>
            </w:r>
            <w:r w:rsidRPr="006D51B5">
              <w:t xml:space="preserve"> земли</w:t>
            </w:r>
          </w:p>
        </w:tc>
        <w:tc>
          <w:tcPr>
            <w:tcW w:w="1170" w:type="dxa"/>
          </w:tcPr>
          <w:p w:rsidR="00402AC3" w:rsidRPr="006D51B5" w:rsidRDefault="006D51B5" w:rsidP="00AC62DC">
            <w:pPr>
              <w:tabs>
                <w:tab w:val="left" w:pos="567"/>
              </w:tabs>
              <w:jc w:val="both"/>
            </w:pPr>
            <w:r w:rsidRPr="006D51B5">
              <w:t>м2</w:t>
            </w:r>
          </w:p>
        </w:tc>
        <w:tc>
          <w:tcPr>
            <w:tcW w:w="3438" w:type="dxa"/>
          </w:tcPr>
          <w:p w:rsidR="00402AC3" w:rsidRPr="006D51B5" w:rsidRDefault="006D51B5" w:rsidP="00AC62DC">
            <w:pPr>
              <w:tabs>
                <w:tab w:val="left" w:pos="567"/>
              </w:tabs>
              <w:jc w:val="both"/>
            </w:pPr>
            <w:r w:rsidRPr="006D51B5">
              <w:t>1</w:t>
            </w:r>
          </w:p>
        </w:tc>
      </w:tr>
      <w:tr w:rsidR="00402AC3" w:rsidRPr="006D51B5" w:rsidTr="00402AC3">
        <w:tc>
          <w:tcPr>
            <w:tcW w:w="468" w:type="dxa"/>
          </w:tcPr>
          <w:p w:rsidR="00402AC3" w:rsidRPr="006D51B5" w:rsidRDefault="00402AC3" w:rsidP="00AC62DC">
            <w:pPr>
              <w:tabs>
                <w:tab w:val="left" w:pos="567"/>
              </w:tabs>
              <w:jc w:val="both"/>
            </w:pPr>
            <w:r w:rsidRPr="006D51B5">
              <w:t>4</w:t>
            </w:r>
          </w:p>
        </w:tc>
        <w:tc>
          <w:tcPr>
            <w:tcW w:w="4500" w:type="dxa"/>
          </w:tcPr>
          <w:p w:rsidR="00402AC3" w:rsidRPr="006D51B5" w:rsidRDefault="006D51B5" w:rsidP="00AC62DC">
            <w:pPr>
              <w:tabs>
                <w:tab w:val="left" w:pos="567"/>
              </w:tabs>
              <w:jc w:val="both"/>
            </w:pPr>
            <w:r w:rsidRPr="006D51B5">
              <w:t>Разработка грунта вручную в траншеях</w:t>
            </w:r>
          </w:p>
        </w:tc>
        <w:tc>
          <w:tcPr>
            <w:tcW w:w="1170" w:type="dxa"/>
          </w:tcPr>
          <w:p w:rsidR="00402AC3" w:rsidRPr="006D51B5" w:rsidRDefault="006D51B5" w:rsidP="00AC62DC">
            <w:pPr>
              <w:tabs>
                <w:tab w:val="left" w:pos="567"/>
              </w:tabs>
              <w:jc w:val="both"/>
            </w:pPr>
            <w:r>
              <w:t>м</w:t>
            </w:r>
            <w:r w:rsidRPr="006D51B5">
              <w:t>3</w:t>
            </w:r>
          </w:p>
        </w:tc>
        <w:tc>
          <w:tcPr>
            <w:tcW w:w="3438" w:type="dxa"/>
          </w:tcPr>
          <w:p w:rsidR="00402AC3" w:rsidRPr="006D51B5" w:rsidRDefault="006D51B5" w:rsidP="00AC62DC">
            <w:pPr>
              <w:tabs>
                <w:tab w:val="left" w:pos="567"/>
              </w:tabs>
              <w:jc w:val="both"/>
            </w:pPr>
            <w:r w:rsidRPr="006D51B5">
              <w:t>1</w:t>
            </w:r>
          </w:p>
        </w:tc>
      </w:tr>
      <w:tr w:rsidR="006D51B5" w:rsidRPr="006D51B5" w:rsidTr="00402AC3">
        <w:tc>
          <w:tcPr>
            <w:tcW w:w="468" w:type="dxa"/>
          </w:tcPr>
          <w:p w:rsidR="006D51B5" w:rsidRPr="006D51B5" w:rsidRDefault="006D51B5" w:rsidP="00AC62DC">
            <w:pPr>
              <w:tabs>
                <w:tab w:val="left" w:pos="567"/>
              </w:tabs>
              <w:jc w:val="both"/>
            </w:pPr>
            <w:r>
              <w:t>5</w:t>
            </w:r>
          </w:p>
        </w:tc>
        <w:tc>
          <w:tcPr>
            <w:tcW w:w="4500" w:type="dxa"/>
          </w:tcPr>
          <w:p w:rsidR="006D51B5" w:rsidRPr="006D51B5" w:rsidRDefault="006D51B5" w:rsidP="00AC62DC">
            <w:pPr>
              <w:tabs>
                <w:tab w:val="left" w:pos="567"/>
              </w:tabs>
              <w:jc w:val="both"/>
            </w:pPr>
            <w:r>
              <w:t>Закупка и поставка на рабочем месте зеленную покрытию</w:t>
            </w:r>
          </w:p>
        </w:tc>
        <w:tc>
          <w:tcPr>
            <w:tcW w:w="1170" w:type="dxa"/>
          </w:tcPr>
          <w:p w:rsidR="006D51B5" w:rsidRDefault="006D51B5" w:rsidP="00AC62DC">
            <w:pPr>
              <w:tabs>
                <w:tab w:val="left" w:pos="567"/>
              </w:tabs>
              <w:jc w:val="both"/>
            </w:pPr>
            <w:r>
              <w:t>м2</w:t>
            </w:r>
          </w:p>
        </w:tc>
        <w:tc>
          <w:tcPr>
            <w:tcW w:w="3438" w:type="dxa"/>
          </w:tcPr>
          <w:p w:rsidR="006D51B5" w:rsidRPr="006D51B5" w:rsidRDefault="006D51B5" w:rsidP="00AC62DC">
            <w:pPr>
              <w:tabs>
                <w:tab w:val="left" w:pos="567"/>
              </w:tabs>
              <w:jc w:val="both"/>
            </w:pPr>
            <w:r>
              <w:t>1</w:t>
            </w:r>
          </w:p>
        </w:tc>
      </w:tr>
      <w:tr w:rsidR="00402AC3" w:rsidRPr="006D51B5" w:rsidTr="00402AC3">
        <w:tc>
          <w:tcPr>
            <w:tcW w:w="468" w:type="dxa"/>
          </w:tcPr>
          <w:p w:rsidR="00402AC3" w:rsidRPr="006D51B5" w:rsidRDefault="006D51B5" w:rsidP="00AC62DC">
            <w:pPr>
              <w:tabs>
                <w:tab w:val="left" w:pos="567"/>
              </w:tabs>
              <w:jc w:val="both"/>
            </w:pPr>
            <w:r>
              <w:t>6</w:t>
            </w:r>
          </w:p>
        </w:tc>
        <w:tc>
          <w:tcPr>
            <w:tcW w:w="4500" w:type="dxa"/>
          </w:tcPr>
          <w:p w:rsidR="00402AC3" w:rsidRPr="006D51B5" w:rsidRDefault="006D51B5" w:rsidP="00AC62DC">
            <w:pPr>
              <w:tabs>
                <w:tab w:val="left" w:pos="567"/>
              </w:tabs>
              <w:jc w:val="both"/>
            </w:pPr>
            <w:r w:rsidRPr="006D51B5">
              <w:t>Вывоз мусора на свалку автомобилями - самосвалами</w:t>
            </w:r>
          </w:p>
        </w:tc>
        <w:tc>
          <w:tcPr>
            <w:tcW w:w="1170" w:type="dxa"/>
          </w:tcPr>
          <w:p w:rsidR="00402AC3" w:rsidRPr="006D51B5" w:rsidRDefault="006D51B5" w:rsidP="00AC62DC">
            <w:pPr>
              <w:tabs>
                <w:tab w:val="left" w:pos="567"/>
              </w:tabs>
              <w:jc w:val="both"/>
            </w:pPr>
            <w:r w:rsidRPr="006D51B5">
              <w:t>Т</w:t>
            </w:r>
          </w:p>
        </w:tc>
        <w:tc>
          <w:tcPr>
            <w:tcW w:w="3438" w:type="dxa"/>
          </w:tcPr>
          <w:p w:rsidR="00402AC3" w:rsidRPr="006D51B5" w:rsidRDefault="006D51B5" w:rsidP="00AC62DC">
            <w:pPr>
              <w:tabs>
                <w:tab w:val="left" w:pos="567"/>
              </w:tabs>
              <w:jc w:val="both"/>
            </w:pPr>
            <w:r>
              <w:t>1</w:t>
            </w:r>
          </w:p>
        </w:tc>
      </w:tr>
    </w:tbl>
    <w:p w:rsidR="003E61CB" w:rsidRPr="003E095E" w:rsidRDefault="003E61CB" w:rsidP="00AC62DC">
      <w:pPr>
        <w:tabs>
          <w:tab w:val="left" w:pos="567"/>
        </w:tabs>
        <w:jc w:val="both"/>
        <w:rPr>
          <w:b/>
          <w:u w:val="single"/>
        </w:rPr>
      </w:pPr>
      <w:r w:rsidRPr="003E095E">
        <w:rPr>
          <w:b/>
          <w:u w:val="single"/>
        </w:rPr>
        <w:t xml:space="preserve">*** Примечание: При проведении восстановительных работ непредвиденные в ТЗ работы и его расценка должно бить согласовано с ЗАКАЗЧИКОМ! </w:t>
      </w:r>
    </w:p>
    <w:p w:rsidR="00B3202D" w:rsidRPr="00631074" w:rsidRDefault="00B3202D" w:rsidP="00B3202D">
      <w:pPr>
        <w:tabs>
          <w:tab w:val="left" w:pos="567"/>
          <w:tab w:val="left" w:pos="1260"/>
        </w:tabs>
        <w:jc w:val="both"/>
        <w:rPr>
          <w:b/>
        </w:rPr>
      </w:pPr>
      <w:r w:rsidRPr="00631074">
        <w:rPr>
          <w:b/>
        </w:rPr>
        <w:lastRenderedPageBreak/>
        <w:t>3.2.</w:t>
      </w:r>
      <w:r w:rsidRPr="00631074">
        <w:rPr>
          <w:rFonts w:eastAsia="Cambria"/>
          <w:b/>
        </w:rPr>
        <w:t xml:space="preserve"> </w:t>
      </w:r>
      <w:r w:rsidRPr="00631074">
        <w:rPr>
          <w:b/>
        </w:rPr>
        <w:t>Требования к последовательности этапов выполнения работ</w:t>
      </w:r>
    </w:p>
    <w:p w:rsidR="00B3202D" w:rsidRPr="00164CFA" w:rsidRDefault="00B3202D" w:rsidP="001B3DDA">
      <w:pPr>
        <w:tabs>
          <w:tab w:val="left" w:pos="567"/>
          <w:tab w:val="left" w:pos="1260"/>
        </w:tabs>
        <w:jc w:val="both"/>
      </w:pPr>
      <w:r w:rsidRPr="00631074">
        <w:tab/>
      </w:r>
      <w:r w:rsidRPr="00634A43">
        <w:t xml:space="preserve">Подрядчик обязан после </w:t>
      </w:r>
      <w:r w:rsidR="001B3DDA" w:rsidRPr="00634A43">
        <w:t>получения запроса от заказчика изучить поврежденную</w:t>
      </w:r>
      <w:r w:rsidR="001166EE" w:rsidRPr="00634A43">
        <w:t xml:space="preserve"> часть</w:t>
      </w:r>
      <w:r w:rsidR="001B3DDA" w:rsidRPr="00634A43">
        <w:t xml:space="preserve"> </w:t>
      </w:r>
      <w:r w:rsidR="009816C1">
        <w:t>земляного участка</w:t>
      </w:r>
      <w:r w:rsidR="001B3DDA" w:rsidRPr="00634A43">
        <w:t xml:space="preserve"> и  устранить все дефекты  не позднее </w:t>
      </w:r>
      <w:r w:rsidR="001166EE" w:rsidRPr="00634A43">
        <w:t xml:space="preserve">сроках указанных </w:t>
      </w:r>
      <w:r w:rsidR="00634A43" w:rsidRPr="00634A43">
        <w:t>в приложении №1</w:t>
      </w:r>
      <w:r w:rsidR="009816C1">
        <w:t xml:space="preserve"> и договоре</w:t>
      </w:r>
      <w:r w:rsidR="001B3DDA" w:rsidRPr="00634A43">
        <w:t>.</w:t>
      </w:r>
    </w:p>
    <w:p w:rsidR="00B3202D" w:rsidRPr="00164CFA" w:rsidRDefault="00B3202D" w:rsidP="00B3202D">
      <w:pPr>
        <w:tabs>
          <w:tab w:val="left" w:pos="567"/>
          <w:tab w:val="left" w:pos="1260"/>
        </w:tabs>
        <w:jc w:val="both"/>
        <w:rPr>
          <w:b/>
        </w:rPr>
      </w:pPr>
      <w:r w:rsidRPr="00164CFA">
        <w:rPr>
          <w:b/>
        </w:rPr>
        <w:t>3.3. Требования к организации обеспечения работ</w:t>
      </w:r>
    </w:p>
    <w:p w:rsidR="004E433C" w:rsidRDefault="000A561D" w:rsidP="00B3202D">
      <w:pPr>
        <w:tabs>
          <w:tab w:val="left" w:pos="567"/>
          <w:tab w:val="left" w:pos="1260"/>
        </w:tabs>
        <w:jc w:val="both"/>
      </w:pPr>
      <w:r>
        <w:t>Согласно требованиям 3.1 от ТЗ.</w:t>
      </w:r>
    </w:p>
    <w:p w:rsidR="00B3202D" w:rsidRPr="00164CFA" w:rsidRDefault="00B3202D" w:rsidP="00B3202D">
      <w:pPr>
        <w:tabs>
          <w:tab w:val="left" w:pos="567"/>
        </w:tabs>
        <w:jc w:val="both"/>
        <w:rPr>
          <w:rFonts w:eastAsia="Cambria"/>
          <w:b/>
        </w:rPr>
      </w:pPr>
      <w:r w:rsidRPr="00164CFA">
        <w:rPr>
          <w:rFonts w:eastAsia="Cambria"/>
          <w:b/>
        </w:rPr>
        <w:t xml:space="preserve">3.4. </w:t>
      </w:r>
      <w:r w:rsidRPr="00164CFA">
        <w:rPr>
          <w:b/>
        </w:rPr>
        <w:t xml:space="preserve">Требования к применяемым материалам и оборудованию  </w:t>
      </w:r>
    </w:p>
    <w:p w:rsidR="00B3202D" w:rsidRPr="00164CFA" w:rsidRDefault="00B3202D" w:rsidP="00B3202D">
      <w:pPr>
        <w:tabs>
          <w:tab w:val="left" w:pos="567"/>
          <w:tab w:val="left" w:pos="1260"/>
        </w:tabs>
        <w:jc w:val="both"/>
      </w:pPr>
      <w:r w:rsidRPr="00164CFA">
        <w:t xml:space="preserve">3.4.1. Все используемые для выполнения работ материалы и оборудование должны соответствовать </w:t>
      </w:r>
      <w:r w:rsidRPr="004E433C">
        <w:t xml:space="preserve">спецификациям, указанным в </w:t>
      </w:r>
      <w:r w:rsidR="004E433C">
        <w:t>ТЗ</w:t>
      </w:r>
      <w:r w:rsidRPr="004E433C">
        <w:t>,</w:t>
      </w:r>
      <w:r w:rsidRPr="00164CFA">
        <w:t xml:space="preserve"> обязательным нормативно-техническим документам, стандартам и другие документы, предусмотренные действующим законодательством, а также удостоверяющие их качество.</w:t>
      </w:r>
    </w:p>
    <w:p w:rsidR="00B3202D" w:rsidRPr="00164CFA" w:rsidRDefault="00B3202D" w:rsidP="00B3202D">
      <w:pPr>
        <w:tabs>
          <w:tab w:val="left" w:pos="567"/>
          <w:tab w:val="left" w:pos="1260"/>
        </w:tabs>
        <w:jc w:val="both"/>
      </w:pPr>
      <w:r w:rsidRPr="004E433C">
        <w:t>3.4.2. Заказчик</w:t>
      </w:r>
      <w:r w:rsidRPr="00164CFA">
        <w:rPr>
          <w:rStyle w:val="1"/>
        </w:rPr>
        <w:t xml:space="preserve"> </w:t>
      </w:r>
      <w:r w:rsidRPr="00164CFA">
        <w:t>совместно с подрядчиком осуществляет входной контроль качества применяемых материалов с составлением соответствующей документацией.</w:t>
      </w:r>
    </w:p>
    <w:p w:rsidR="00B3202D" w:rsidRPr="00631074" w:rsidRDefault="00B3202D" w:rsidP="00B3202D">
      <w:pPr>
        <w:tabs>
          <w:tab w:val="left" w:pos="567"/>
          <w:tab w:val="left" w:pos="1260"/>
        </w:tabs>
        <w:jc w:val="both"/>
      </w:pPr>
      <w:r w:rsidRPr="00631074">
        <w:t>3.4.</w:t>
      </w:r>
      <w:r w:rsidR="004E433C">
        <w:t>3</w:t>
      </w:r>
      <w:r w:rsidRPr="00631074">
        <w:t>. Подрядчик отвечает за соответствие качества материалов, применяемых при производстве работ, государственным стандартам и техническим условиям и несет риск убытков, связанных с их ненадлежащим качеством.</w:t>
      </w:r>
    </w:p>
    <w:p w:rsidR="00B3202D" w:rsidRPr="00164CFA" w:rsidRDefault="00B3202D" w:rsidP="00B3202D">
      <w:pPr>
        <w:tabs>
          <w:tab w:val="left" w:pos="567"/>
          <w:tab w:val="left" w:pos="1260"/>
        </w:tabs>
        <w:jc w:val="both"/>
        <w:rPr>
          <w:b/>
        </w:rPr>
      </w:pPr>
      <w:r w:rsidRPr="00164CFA">
        <w:rPr>
          <w:b/>
        </w:rPr>
        <w:t>3.5. Требования безопасности</w:t>
      </w:r>
    </w:p>
    <w:p w:rsidR="00B3202D" w:rsidRPr="00164CFA" w:rsidRDefault="00B3202D" w:rsidP="00B3202D">
      <w:pPr>
        <w:tabs>
          <w:tab w:val="left" w:pos="567"/>
          <w:tab w:val="left" w:pos="1260"/>
        </w:tabs>
        <w:jc w:val="both"/>
      </w:pPr>
      <w:r w:rsidRPr="00164CFA">
        <w:t>3.5.1. Подрядчик несёт ответственность за обеспечение своих работников средствами индивидуальной защиты, инструментом и приспособлениями, необходимыми для выполнения работ.</w:t>
      </w:r>
    </w:p>
    <w:p w:rsidR="00B3202D" w:rsidRPr="00164CFA" w:rsidRDefault="00B3202D" w:rsidP="00B3202D">
      <w:pPr>
        <w:tabs>
          <w:tab w:val="left" w:pos="567"/>
          <w:tab w:val="left" w:pos="1260"/>
        </w:tabs>
        <w:jc w:val="both"/>
      </w:pPr>
      <w:r w:rsidRPr="00164CFA">
        <w:t>3.5.</w:t>
      </w:r>
      <w:r w:rsidR="00083931" w:rsidRPr="0054081B">
        <w:t>2</w:t>
      </w:r>
      <w:r w:rsidRPr="00164CFA">
        <w:t>. Подрядчик обязан обеспечить содержание и уборку рабочих мест, на которых выполняются работы.</w:t>
      </w:r>
    </w:p>
    <w:p w:rsidR="00B3202D" w:rsidRPr="00164CFA" w:rsidRDefault="00B3202D" w:rsidP="00B3202D">
      <w:pPr>
        <w:tabs>
          <w:tab w:val="left" w:pos="567"/>
          <w:tab w:val="left" w:pos="1260"/>
        </w:tabs>
        <w:jc w:val="both"/>
      </w:pPr>
      <w:r w:rsidRPr="00164CFA">
        <w:t>3.5.</w:t>
      </w:r>
      <w:r w:rsidR="00083931" w:rsidRPr="0054081B">
        <w:t>3</w:t>
      </w:r>
      <w:r w:rsidRPr="00164CFA">
        <w:t>. В случае привлечения подрядчиком субподрядной организации,  подрядчик в полном объёме несёт ответственность за действия субподрядчика, в том числе соблюдения персоналом субподрядной организации производственной дисциплины.</w:t>
      </w:r>
    </w:p>
    <w:p w:rsidR="00B3202D" w:rsidRPr="00631074" w:rsidRDefault="00B3202D" w:rsidP="00B3202D">
      <w:pPr>
        <w:tabs>
          <w:tab w:val="left" w:pos="567"/>
          <w:tab w:val="left" w:pos="1260"/>
        </w:tabs>
        <w:jc w:val="both"/>
      </w:pPr>
      <w:r w:rsidRPr="00631074">
        <w:rPr>
          <w:b/>
        </w:rPr>
        <w:t>3.6. Требования к порядку подготовки и передачи заказчику документов при проведении работ и их завершении</w:t>
      </w:r>
    </w:p>
    <w:p w:rsidR="00755FB0" w:rsidRDefault="009816C1" w:rsidP="00B3202D">
      <w:pPr>
        <w:tabs>
          <w:tab w:val="left" w:pos="567"/>
          <w:tab w:val="left" w:pos="1260"/>
        </w:tabs>
        <w:jc w:val="both"/>
        <w:rPr>
          <w:iCs/>
        </w:rPr>
      </w:pPr>
      <w:r>
        <w:rPr>
          <w:iCs/>
        </w:rPr>
        <w:t>Согласно пункта №3</w:t>
      </w:r>
      <w:r w:rsidR="000A561D">
        <w:rPr>
          <w:iCs/>
        </w:rPr>
        <w:t>.1</w:t>
      </w:r>
      <w:r>
        <w:rPr>
          <w:iCs/>
        </w:rPr>
        <w:t xml:space="preserve"> от ТЗ.</w:t>
      </w:r>
    </w:p>
    <w:p w:rsidR="00B3202D" w:rsidRPr="00164CFA" w:rsidRDefault="00B3202D" w:rsidP="00B3202D">
      <w:pPr>
        <w:tabs>
          <w:tab w:val="left" w:pos="567"/>
          <w:tab w:val="left" w:pos="1260"/>
        </w:tabs>
        <w:jc w:val="both"/>
        <w:rPr>
          <w:b/>
        </w:rPr>
      </w:pPr>
      <w:r w:rsidRPr="00164CFA">
        <w:rPr>
          <w:b/>
        </w:rPr>
        <w:t>3.7. Требования к гарантийным обязательствам</w:t>
      </w:r>
    </w:p>
    <w:p w:rsidR="009816C1" w:rsidRPr="009816C1" w:rsidRDefault="009816C1" w:rsidP="009816C1">
      <w:pPr>
        <w:tabs>
          <w:tab w:val="left" w:pos="567"/>
          <w:tab w:val="left" w:pos="1260"/>
        </w:tabs>
        <w:jc w:val="both"/>
        <w:rPr>
          <w:rFonts w:eastAsiaTheme="minorEastAsia"/>
        </w:rPr>
      </w:pPr>
      <w:r>
        <w:rPr>
          <w:rFonts w:eastAsiaTheme="minorEastAsia"/>
        </w:rPr>
        <w:t>3.7</w:t>
      </w:r>
      <w:r w:rsidRPr="009816C1">
        <w:rPr>
          <w:rFonts w:eastAsiaTheme="minorEastAsia"/>
        </w:rPr>
        <w:t xml:space="preserve">.1. На выполненные Исполнителем работы устанавливается гарантийный срок продолжительностью </w:t>
      </w:r>
      <w:r w:rsidR="00614EA4">
        <w:rPr>
          <w:rFonts w:eastAsiaTheme="minorEastAsia"/>
        </w:rPr>
        <w:t>12</w:t>
      </w:r>
      <w:r w:rsidRPr="009816C1">
        <w:rPr>
          <w:rFonts w:eastAsiaTheme="minorEastAsia"/>
        </w:rPr>
        <w:t xml:space="preserve"> месяца с даты подписания обеими Сторонами акта сдачи-приемки выполненных работ. Гарантии качества распространяются на все выполненные работы.</w:t>
      </w:r>
    </w:p>
    <w:p w:rsidR="009816C1" w:rsidRPr="009816C1" w:rsidRDefault="009816C1" w:rsidP="009816C1">
      <w:pPr>
        <w:tabs>
          <w:tab w:val="left" w:pos="567"/>
          <w:tab w:val="left" w:pos="1260"/>
        </w:tabs>
        <w:jc w:val="both"/>
        <w:rPr>
          <w:rFonts w:eastAsiaTheme="minorEastAsia"/>
        </w:rPr>
      </w:pPr>
      <w:r>
        <w:rPr>
          <w:rFonts w:eastAsiaTheme="minorEastAsia"/>
        </w:rPr>
        <w:t>3.7</w:t>
      </w:r>
      <w:r w:rsidRPr="009816C1">
        <w:rPr>
          <w:rFonts w:eastAsiaTheme="minorEastAsia"/>
        </w:rPr>
        <w:t>.2. Если в период гарантийного срока с даты подписания Сторонами акта сдачи-приемки выполненных работ, обнаружатся дефекты, допущенные по вине Исполнителя, то Исполнитель обязан устранить их за свой счет.</w:t>
      </w:r>
    </w:p>
    <w:p w:rsidR="009816C1" w:rsidRDefault="009816C1" w:rsidP="009816C1">
      <w:pPr>
        <w:tabs>
          <w:tab w:val="left" w:pos="567"/>
          <w:tab w:val="left" w:pos="1260"/>
        </w:tabs>
        <w:jc w:val="both"/>
        <w:rPr>
          <w:rFonts w:eastAsiaTheme="minorEastAsia"/>
          <w:b/>
        </w:rPr>
      </w:pPr>
      <w:r>
        <w:rPr>
          <w:rFonts w:eastAsiaTheme="minorEastAsia"/>
        </w:rPr>
        <w:t>3.7</w:t>
      </w:r>
      <w:r w:rsidRPr="009816C1">
        <w:rPr>
          <w:rFonts w:eastAsiaTheme="minorEastAsia"/>
        </w:rPr>
        <w:t>.3. Для участия в составлении акта, фиксирующего дефекты, согласования порядка и сроков их устранения Исполнитель обязан направить своего представителя в течение суток со дня получения письменного извещения Заказчика. Гарантийный срок в этом случае продлевается соответственно на период устранения дефектов</w:t>
      </w:r>
      <w:r w:rsidRPr="009816C1">
        <w:rPr>
          <w:rFonts w:eastAsiaTheme="minorEastAsia"/>
          <w:b/>
        </w:rPr>
        <w:t xml:space="preserve"> </w:t>
      </w:r>
    </w:p>
    <w:p w:rsidR="00B3202D" w:rsidRPr="00164CFA" w:rsidRDefault="00B3202D" w:rsidP="009816C1">
      <w:pPr>
        <w:tabs>
          <w:tab w:val="left" w:pos="567"/>
          <w:tab w:val="left" w:pos="1260"/>
        </w:tabs>
        <w:jc w:val="both"/>
      </w:pPr>
      <w:r w:rsidRPr="00164CFA">
        <w:rPr>
          <w:b/>
        </w:rPr>
        <w:t>3.8. Ответственность подрядчика</w:t>
      </w:r>
    </w:p>
    <w:p w:rsidR="00B3202D" w:rsidRPr="00164CFA" w:rsidRDefault="00B3202D" w:rsidP="00B3202D">
      <w:pPr>
        <w:tabs>
          <w:tab w:val="left" w:pos="567"/>
          <w:tab w:val="left" w:pos="1260"/>
        </w:tabs>
        <w:jc w:val="both"/>
      </w:pPr>
      <w:r w:rsidRPr="00164CFA">
        <w:tab/>
        <w:t>За нарушения условий ТЗ, повлекшие ухудшение результата выполненных работ, заказчик вправе потребовать от подрядчика безвозмездного устранения дефектов и недостатков в сроки, установленные Заказчиком либо соразмерного уменьшения стоимости работ.</w:t>
      </w:r>
    </w:p>
    <w:p w:rsidR="00B3202D" w:rsidRPr="00164CFA" w:rsidRDefault="00B3202D" w:rsidP="00B3202D">
      <w:pPr>
        <w:tabs>
          <w:tab w:val="left" w:pos="567"/>
        </w:tabs>
        <w:jc w:val="both"/>
      </w:pPr>
      <w:r w:rsidRPr="00164CFA">
        <w:tab/>
        <w:t>Подрядчик отвечает за соответствие качества материалов, применяемых при производстве работ, государственным стандартам и техническим условиям и несет риск убытков, связанных с их ненадлежащим качеством.</w:t>
      </w:r>
    </w:p>
    <w:p w:rsidR="00B3202D" w:rsidRPr="00164CFA" w:rsidRDefault="00B3202D" w:rsidP="00B3202D">
      <w:pPr>
        <w:tabs>
          <w:tab w:val="left" w:pos="567"/>
        </w:tabs>
        <w:jc w:val="both"/>
      </w:pPr>
      <w:r w:rsidRPr="00164CFA">
        <w:tab/>
        <w:t xml:space="preserve">Подрядчик несет ответственность за ущерб, причиненный в ходе работы людям, зданиям, оборудованию, за соблюдение требований охраны труда, пожарной и промышленной безопасности в процессе производства работ. </w:t>
      </w:r>
    </w:p>
    <w:p w:rsidR="00B3202D" w:rsidRPr="00164CFA" w:rsidRDefault="00B3202D" w:rsidP="00B3202D">
      <w:pPr>
        <w:tabs>
          <w:tab w:val="left" w:pos="567"/>
        </w:tabs>
        <w:jc w:val="both"/>
      </w:pPr>
      <w:r w:rsidRPr="00164CFA">
        <w:tab/>
        <w:t xml:space="preserve">Подрядчик, не предупредивший заказчика о необходимости выполнения дополнительных работ, не учтенных в ТЗ, которые могут повлиять на работоспособность оборудования, а также об иных обстоятельствах, которые грозят годности или прочности </w:t>
      </w:r>
      <w:r w:rsidRPr="00164CFA">
        <w:lastRenderedPageBreak/>
        <w:t>результатов выполняемой работы либо создают невозможность её завершения в срок, либо продолживший работу, несмотря на своевременное указание Заказчика о прекращении работы, обязан возместить в полном объеме убытки, причинённые Заказчику.</w:t>
      </w:r>
    </w:p>
    <w:p w:rsidR="00B3202D" w:rsidRPr="00164CFA" w:rsidRDefault="00B3202D" w:rsidP="00B3202D">
      <w:pPr>
        <w:tabs>
          <w:tab w:val="left" w:pos="567"/>
        </w:tabs>
        <w:jc w:val="both"/>
      </w:pPr>
      <w:r w:rsidRPr="00164CFA">
        <w:tab/>
      </w:r>
      <w:r w:rsidRPr="00164CFA">
        <w:tab/>
        <w:t>Подрядчик несет ответственность за причиненные его персоналом убытки, связанные с конфликтами, нарушением дисциплины, неадекватным поведением.</w:t>
      </w:r>
    </w:p>
    <w:p w:rsidR="00B3202D" w:rsidRPr="00164CFA" w:rsidRDefault="00B3202D" w:rsidP="00B3202D">
      <w:pPr>
        <w:tabs>
          <w:tab w:val="left" w:pos="567"/>
        </w:tabs>
        <w:jc w:val="both"/>
        <w:rPr>
          <w:sz w:val="28"/>
          <w:szCs w:val="28"/>
        </w:rPr>
      </w:pPr>
      <w:r w:rsidRPr="00164CFA">
        <w:tab/>
        <w:t>Подрядчик несет ответственность за сохранность МТР и оборудования, передаваемых ему Заказчиком на давальческих условиях.</w:t>
      </w:r>
      <w:r w:rsidRPr="00164CFA">
        <w:rPr>
          <w:sz w:val="28"/>
          <w:szCs w:val="28"/>
        </w:rPr>
        <w:t xml:space="preserve"> </w:t>
      </w:r>
    </w:p>
    <w:p w:rsidR="00B3202D" w:rsidRPr="00164CFA" w:rsidRDefault="00B3202D" w:rsidP="00B3202D">
      <w:pPr>
        <w:tabs>
          <w:tab w:val="left" w:pos="567"/>
        </w:tabs>
        <w:jc w:val="both"/>
      </w:pPr>
      <w:r w:rsidRPr="00164CFA">
        <w:tab/>
        <w:t>В случае привлечения подрядчиком субподрядной организации подрядчик в полном объёме несёт ответственность за действия субподрядчика, в том числе соблюдения персоналом субподрядной организации производственной дисциплины.</w:t>
      </w:r>
    </w:p>
    <w:p w:rsidR="00B3202D" w:rsidRPr="00164CFA" w:rsidRDefault="00B3202D" w:rsidP="00B3202D">
      <w:pPr>
        <w:tabs>
          <w:tab w:val="left" w:pos="567"/>
        </w:tabs>
        <w:jc w:val="both"/>
        <w:rPr>
          <w:rFonts w:eastAsia="Cambria"/>
          <w:b/>
        </w:rPr>
      </w:pPr>
      <w:r w:rsidRPr="00164CFA">
        <w:rPr>
          <w:b/>
        </w:rPr>
        <w:t>3.9.</w:t>
      </w:r>
      <w:r w:rsidRPr="00164CFA">
        <w:rPr>
          <w:rFonts w:eastAsia="Cambria"/>
          <w:b/>
        </w:rPr>
        <w:t xml:space="preserve"> </w:t>
      </w:r>
      <w:r w:rsidRPr="00164CFA">
        <w:rPr>
          <w:b/>
        </w:rPr>
        <w:t xml:space="preserve">Требования к порядку привлечению субподрядчиков </w:t>
      </w:r>
    </w:p>
    <w:p w:rsidR="00B3202D" w:rsidRPr="00164CFA" w:rsidRDefault="00B3202D" w:rsidP="00B3202D">
      <w:pPr>
        <w:tabs>
          <w:tab w:val="left" w:pos="567"/>
        </w:tabs>
        <w:jc w:val="both"/>
      </w:pPr>
      <w:r w:rsidRPr="00164CFA">
        <w:tab/>
        <w:t>Подрядчик для выполнения работ указанных в ТЗ может привлекать субподрядные организации. При этом объем работ, выполняемых привлекаемыми субподрядными организациями, не должен превышать 50% от объема работ по договору.</w:t>
      </w:r>
    </w:p>
    <w:p w:rsidR="00B3202D" w:rsidRPr="00164CFA" w:rsidRDefault="00B3202D" w:rsidP="00B3202D">
      <w:pPr>
        <w:tabs>
          <w:tab w:val="left" w:pos="567"/>
        </w:tabs>
        <w:jc w:val="both"/>
      </w:pPr>
      <w:r w:rsidRPr="00164CFA">
        <w:t>Подрядчик должен согласовать привлечение субподрядной организации с заказчиком.</w:t>
      </w:r>
    </w:p>
    <w:p w:rsidR="00B3202D" w:rsidRPr="00164CFA" w:rsidRDefault="00B3202D" w:rsidP="00B3202D">
      <w:pPr>
        <w:tabs>
          <w:tab w:val="left" w:pos="567"/>
        </w:tabs>
        <w:jc w:val="both"/>
        <w:rPr>
          <w:rFonts w:eastAsia="Cambria"/>
          <w:b/>
        </w:rPr>
      </w:pPr>
      <w:r w:rsidRPr="00164CFA">
        <w:rPr>
          <w:rFonts w:eastAsia="Cambria"/>
          <w:b/>
        </w:rPr>
        <w:t>4. Порядок формирования коммерческого предложения участника, обоснования цены, расчетов</w:t>
      </w:r>
    </w:p>
    <w:p w:rsidR="00B3202D" w:rsidRPr="00164CFA" w:rsidRDefault="00B3202D" w:rsidP="00B3202D">
      <w:pPr>
        <w:jc w:val="both"/>
        <w:rPr>
          <w:iCs/>
        </w:rPr>
      </w:pPr>
      <w:r w:rsidRPr="00164CFA">
        <w:rPr>
          <w:iCs/>
        </w:rPr>
        <w:t>4.1.  Сметно-договорная документация должна быть выполнена в формате, утвержденным Заказчиком.</w:t>
      </w:r>
    </w:p>
    <w:p w:rsidR="00B3202D" w:rsidRPr="00631074" w:rsidRDefault="00B3202D" w:rsidP="00B3202D">
      <w:pPr>
        <w:jc w:val="both"/>
        <w:rPr>
          <w:iCs/>
        </w:rPr>
      </w:pPr>
      <w:r w:rsidRPr="00631074">
        <w:rPr>
          <w:rFonts w:eastAsiaTheme="minorHAnsi"/>
          <w:lang w:eastAsia="en-US"/>
        </w:rPr>
        <w:t xml:space="preserve">4.2. </w:t>
      </w:r>
      <w:r w:rsidRPr="00631074">
        <w:rPr>
          <w:iCs/>
        </w:rPr>
        <w:t>Стоимость работ, указанных в настоящем ТЗ, должна быть подтверждена подрядчиком сметной документацией,</w:t>
      </w:r>
      <w:r w:rsidRPr="00631074">
        <w:rPr>
          <w:snapToGrid w:val="0"/>
        </w:rPr>
        <w:t xml:space="preserve"> составленной в обязательном порядке</w:t>
      </w:r>
      <w:r w:rsidR="00755FB0">
        <w:rPr>
          <w:snapToGrid w:val="0"/>
        </w:rPr>
        <w:t>.</w:t>
      </w:r>
    </w:p>
    <w:p w:rsidR="00792144" w:rsidRDefault="00B3202D" w:rsidP="00B3202D">
      <w:pPr>
        <w:jc w:val="both"/>
        <w:rPr>
          <w:b/>
          <w:iCs/>
        </w:rPr>
      </w:pPr>
      <w:r w:rsidRPr="00164CFA">
        <w:rPr>
          <w:snapToGrid w:val="0"/>
        </w:rPr>
        <w:t>4.</w:t>
      </w:r>
      <w:r w:rsidR="00294040">
        <w:rPr>
          <w:snapToGrid w:val="0"/>
        </w:rPr>
        <w:t>3</w:t>
      </w:r>
      <w:r w:rsidRPr="00164CFA">
        <w:rPr>
          <w:snapToGrid w:val="0"/>
        </w:rPr>
        <w:t xml:space="preserve">. </w:t>
      </w:r>
      <w:r w:rsidRPr="00164CFA">
        <w:rPr>
          <w:iCs/>
        </w:rPr>
        <w:t>Договор на выполнение работ в объеме настоящего ТЗ заключается после согласования и утверждения смет заказчиком.</w:t>
      </w:r>
      <w:r w:rsidRPr="00164CFA">
        <w:rPr>
          <w:b/>
          <w:iCs/>
        </w:rPr>
        <w:t xml:space="preserve">  </w:t>
      </w:r>
    </w:p>
    <w:p w:rsidR="00B3202D" w:rsidRPr="00164CFA" w:rsidRDefault="00792144" w:rsidP="00B3202D">
      <w:pPr>
        <w:jc w:val="both"/>
        <w:rPr>
          <w:b/>
          <w:iCs/>
        </w:rPr>
      </w:pPr>
      <w:r>
        <w:rPr>
          <w:iCs/>
        </w:rPr>
        <w:t xml:space="preserve">4.4. </w:t>
      </w:r>
      <w:r>
        <w:rPr>
          <w:b/>
          <w:iCs/>
        </w:rPr>
        <w:t xml:space="preserve"> </w:t>
      </w:r>
      <w:r w:rsidRPr="00792144">
        <w:rPr>
          <w:iCs/>
        </w:rPr>
        <w:t>Стоимость работ по договору должна включать в себя: стоимость материалов, транспортные расходы, строительно-монтажные работы и все непредвиденные расходы</w:t>
      </w:r>
      <w:r>
        <w:rPr>
          <w:iCs/>
        </w:rPr>
        <w:t>.</w:t>
      </w:r>
    </w:p>
    <w:p w:rsidR="00B3202D" w:rsidRPr="00164CFA" w:rsidRDefault="00B3202D" w:rsidP="00B3202D">
      <w:pPr>
        <w:tabs>
          <w:tab w:val="left" w:pos="567"/>
        </w:tabs>
        <w:jc w:val="both"/>
        <w:rPr>
          <w:rFonts w:eastAsia="Cambria"/>
          <w:b/>
        </w:rPr>
      </w:pPr>
      <w:r w:rsidRPr="00164CFA">
        <w:rPr>
          <w:rFonts w:eastAsia="Cambria"/>
          <w:b/>
        </w:rPr>
        <w:t xml:space="preserve">5. Требование к участникам закупки </w:t>
      </w:r>
    </w:p>
    <w:p w:rsidR="00B3202D" w:rsidRPr="00164CFA" w:rsidRDefault="00B3202D" w:rsidP="00B3202D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164CFA">
        <w:rPr>
          <w:rFonts w:eastAsiaTheme="minorHAnsi"/>
          <w:b/>
          <w:lang w:eastAsia="en-US"/>
        </w:rPr>
        <w:t xml:space="preserve">5.1. Требования о наличии кадровых ресурсов и их квалификации </w:t>
      </w:r>
    </w:p>
    <w:p w:rsidR="00B3202D" w:rsidRPr="00164CFA" w:rsidRDefault="00B3202D" w:rsidP="00B3202D">
      <w:pPr>
        <w:autoSpaceDE w:val="0"/>
        <w:autoSpaceDN w:val="0"/>
        <w:adjustRightInd w:val="0"/>
        <w:ind w:firstLine="708"/>
        <w:jc w:val="both"/>
      </w:pPr>
      <w:r w:rsidRPr="00164CFA">
        <w:t>Участник закупки должен предоставить в составе своей заявки документы  подтверждающие:</w:t>
      </w:r>
    </w:p>
    <w:p w:rsidR="00B3202D" w:rsidRPr="00164CFA" w:rsidRDefault="00B3202D" w:rsidP="00B3202D">
      <w:pPr>
        <w:pStyle w:val="BodyTextIndent3"/>
        <w:spacing w:after="0" w:line="276" w:lineRule="auto"/>
        <w:ind w:left="0"/>
        <w:jc w:val="both"/>
        <w:rPr>
          <w:sz w:val="24"/>
          <w:szCs w:val="24"/>
        </w:rPr>
      </w:pPr>
      <w:r w:rsidRPr="00164CFA">
        <w:rPr>
          <w:sz w:val="24"/>
          <w:szCs w:val="24"/>
        </w:rPr>
        <w:t>5.1.1. Наличие необходимого количества персонала соответствующей квалификации для выполнения работ, являющихся предметом закупки (</w:t>
      </w:r>
      <w:r w:rsidR="009816C1">
        <w:rPr>
          <w:sz w:val="24"/>
          <w:szCs w:val="24"/>
        </w:rPr>
        <w:t>Бригадир – 1 человек</w:t>
      </w:r>
      <w:r w:rsidRPr="00164CFA">
        <w:rPr>
          <w:sz w:val="24"/>
          <w:szCs w:val="24"/>
        </w:rPr>
        <w:t>,</w:t>
      </w:r>
      <w:r w:rsidR="009816C1">
        <w:rPr>
          <w:sz w:val="24"/>
          <w:szCs w:val="24"/>
        </w:rPr>
        <w:t xml:space="preserve"> </w:t>
      </w:r>
      <w:r w:rsidRPr="00164CFA">
        <w:rPr>
          <w:sz w:val="24"/>
          <w:szCs w:val="24"/>
        </w:rPr>
        <w:t xml:space="preserve"> </w:t>
      </w:r>
      <w:r w:rsidR="009816C1">
        <w:rPr>
          <w:sz w:val="24"/>
          <w:szCs w:val="24"/>
        </w:rPr>
        <w:t xml:space="preserve">рабочие не менее </w:t>
      </w:r>
      <w:r w:rsidR="00D623F3" w:rsidRPr="00D623F3">
        <w:rPr>
          <w:sz w:val="24"/>
          <w:szCs w:val="24"/>
        </w:rPr>
        <w:t>5</w:t>
      </w:r>
      <w:r w:rsidR="009816C1">
        <w:rPr>
          <w:sz w:val="24"/>
          <w:szCs w:val="24"/>
        </w:rPr>
        <w:t>чел.</w:t>
      </w:r>
      <w:r w:rsidR="00D623F3" w:rsidRPr="00D623F3">
        <w:rPr>
          <w:sz w:val="24"/>
          <w:szCs w:val="24"/>
        </w:rPr>
        <w:t xml:space="preserve"> – </w:t>
      </w:r>
      <w:r w:rsidR="00D623F3">
        <w:rPr>
          <w:sz w:val="24"/>
          <w:szCs w:val="24"/>
        </w:rPr>
        <w:t>за не более 10 м2 объекта</w:t>
      </w:r>
      <w:r w:rsidR="003A43E7">
        <w:rPr>
          <w:sz w:val="24"/>
          <w:szCs w:val="24"/>
        </w:rPr>
        <w:t>)</w:t>
      </w:r>
      <w:r w:rsidR="00D623F3">
        <w:rPr>
          <w:sz w:val="24"/>
          <w:szCs w:val="24"/>
        </w:rPr>
        <w:t>.</w:t>
      </w:r>
    </w:p>
    <w:p w:rsidR="00B3202D" w:rsidRPr="00164CFA" w:rsidRDefault="00B3202D" w:rsidP="00B3202D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164CFA">
        <w:rPr>
          <w:rFonts w:eastAsiaTheme="minorHAnsi"/>
          <w:b/>
          <w:lang w:eastAsia="en-US"/>
        </w:rPr>
        <w:t xml:space="preserve">5.2. Требования о наличии материально-технических ресурсов </w:t>
      </w:r>
    </w:p>
    <w:p w:rsidR="00B3202D" w:rsidRPr="003B32DF" w:rsidRDefault="00B3202D" w:rsidP="00B3202D">
      <w:pPr>
        <w:pStyle w:val="BodyTextIndent3"/>
        <w:spacing w:after="0" w:line="276" w:lineRule="auto"/>
        <w:ind w:left="0" w:firstLine="708"/>
        <w:jc w:val="both"/>
        <w:rPr>
          <w:sz w:val="24"/>
          <w:szCs w:val="24"/>
        </w:rPr>
      </w:pPr>
      <w:r w:rsidRPr="00164CFA">
        <w:rPr>
          <w:sz w:val="24"/>
          <w:szCs w:val="24"/>
        </w:rPr>
        <w:t>Участник закупки должен предоставить в составе своей заявки документы</w:t>
      </w:r>
      <w:r w:rsidRPr="003B32DF">
        <w:rPr>
          <w:sz w:val="24"/>
          <w:szCs w:val="24"/>
        </w:rPr>
        <w:t>:</w:t>
      </w:r>
    </w:p>
    <w:p w:rsidR="00B3202D" w:rsidRPr="003B32DF" w:rsidRDefault="00B3202D" w:rsidP="00B3202D">
      <w:pPr>
        <w:pStyle w:val="BodyTextIndent3"/>
        <w:spacing w:after="0" w:line="276" w:lineRule="auto"/>
        <w:ind w:left="0"/>
        <w:jc w:val="both"/>
        <w:rPr>
          <w:sz w:val="24"/>
          <w:szCs w:val="24"/>
        </w:rPr>
      </w:pPr>
      <w:r w:rsidRPr="003B32DF">
        <w:rPr>
          <w:sz w:val="24"/>
          <w:szCs w:val="24"/>
        </w:rPr>
        <w:t xml:space="preserve">5.2.1. Наличие соответствующих собственных материально-технических ресурсов </w:t>
      </w:r>
      <w:r w:rsidR="003B32DF" w:rsidRPr="003B32DF">
        <w:rPr>
          <w:sz w:val="24"/>
          <w:szCs w:val="24"/>
        </w:rPr>
        <w:t xml:space="preserve">для обеспечение выполнении работ согласно требованиям настоящего технического задании. </w:t>
      </w:r>
    </w:p>
    <w:p w:rsidR="00B3202D" w:rsidRPr="003B32DF" w:rsidRDefault="00B3202D" w:rsidP="00B3202D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3B32DF">
        <w:rPr>
          <w:rFonts w:eastAsiaTheme="minorHAnsi"/>
          <w:b/>
        </w:rPr>
        <w:t>5.3. Требования к измерительным приборам и инструментам</w:t>
      </w:r>
    </w:p>
    <w:p w:rsidR="00B3202D" w:rsidRPr="00164CFA" w:rsidRDefault="003A43E7" w:rsidP="00B3202D">
      <w:pPr>
        <w:autoSpaceDE w:val="0"/>
        <w:autoSpaceDN w:val="0"/>
        <w:adjustRightInd w:val="0"/>
        <w:ind w:firstLine="708"/>
        <w:jc w:val="both"/>
        <w:rPr>
          <w:rFonts w:eastAsiaTheme="minorHAnsi"/>
        </w:rPr>
      </w:pPr>
      <w:r>
        <w:rPr>
          <w:rFonts w:eastAsiaTheme="minorHAnsi"/>
          <w:lang w:eastAsia="en-US"/>
        </w:rPr>
        <w:t>Не требуется</w:t>
      </w:r>
      <w:r w:rsidR="00B3202D" w:rsidRPr="003B32DF">
        <w:rPr>
          <w:rFonts w:eastAsiaTheme="minorHAnsi"/>
          <w:lang w:eastAsia="en-US"/>
        </w:rPr>
        <w:t>.</w:t>
      </w:r>
    </w:p>
    <w:p w:rsidR="00B3202D" w:rsidRPr="00164CFA" w:rsidRDefault="00B3202D" w:rsidP="00B3202D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164CFA">
        <w:rPr>
          <w:rFonts w:eastAsiaTheme="minorHAnsi"/>
          <w:b/>
          <w:lang w:eastAsia="en-US"/>
        </w:rPr>
        <w:t>5.</w:t>
      </w:r>
      <w:r>
        <w:rPr>
          <w:rFonts w:eastAsiaTheme="minorHAnsi"/>
          <w:b/>
          <w:lang w:eastAsia="en-US"/>
        </w:rPr>
        <w:t>4</w:t>
      </w:r>
      <w:r w:rsidRPr="00164CFA">
        <w:rPr>
          <w:rFonts w:eastAsiaTheme="minorHAnsi"/>
          <w:b/>
          <w:lang w:eastAsia="en-US"/>
        </w:rPr>
        <w:t>. Требования о наличии действующих разрешений, аттестаций, свидетельств СРО, лицензий</w:t>
      </w:r>
    </w:p>
    <w:p w:rsidR="00B3202D" w:rsidRPr="00164CFA" w:rsidRDefault="00294040" w:rsidP="00B3202D">
      <w:pPr>
        <w:pStyle w:val="BodyTextIndent3"/>
        <w:spacing w:after="0" w:line="276" w:lineRule="auto"/>
        <w:ind w:left="567"/>
        <w:jc w:val="both"/>
        <w:rPr>
          <w:i/>
          <w:sz w:val="24"/>
          <w:szCs w:val="24"/>
        </w:rPr>
      </w:pPr>
      <w:r w:rsidRPr="00294040">
        <w:rPr>
          <w:sz w:val="24"/>
          <w:szCs w:val="24"/>
        </w:rPr>
        <w:t xml:space="preserve">Не требуется. </w:t>
      </w:r>
    </w:p>
    <w:p w:rsidR="00B3202D" w:rsidRPr="00164CFA" w:rsidRDefault="00B3202D" w:rsidP="00B3202D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164CFA">
        <w:rPr>
          <w:rFonts w:eastAsiaTheme="minorHAnsi"/>
          <w:b/>
          <w:lang w:eastAsia="en-US"/>
        </w:rPr>
        <w:t>5.</w:t>
      </w:r>
      <w:r>
        <w:rPr>
          <w:rFonts w:eastAsiaTheme="minorHAnsi"/>
          <w:b/>
          <w:lang w:eastAsia="en-US"/>
        </w:rPr>
        <w:t>5</w:t>
      </w:r>
      <w:r w:rsidRPr="00164CFA">
        <w:rPr>
          <w:rFonts w:eastAsiaTheme="minorHAnsi"/>
          <w:b/>
          <w:lang w:eastAsia="en-US"/>
        </w:rPr>
        <w:t>. Требования о наличии сертифицированных систем менеджмента</w:t>
      </w:r>
    </w:p>
    <w:p w:rsidR="00B3202D" w:rsidRDefault="00B3202D" w:rsidP="00B3202D">
      <w:pPr>
        <w:pStyle w:val="BodyTextIndent3"/>
        <w:spacing w:after="0" w:line="276" w:lineRule="auto"/>
        <w:ind w:left="0" w:firstLine="708"/>
        <w:jc w:val="both"/>
        <w:rPr>
          <w:sz w:val="24"/>
          <w:szCs w:val="24"/>
        </w:rPr>
      </w:pPr>
      <w:r w:rsidRPr="00164CFA">
        <w:rPr>
          <w:sz w:val="24"/>
          <w:szCs w:val="24"/>
        </w:rPr>
        <w:t xml:space="preserve">Желательным является если участник закупки предоставит в составе своей заявки документы (копии сертификатов, лицензий, свидетельств, справки, подписанные уполномоченным лицом, иные документы), подтверждающие наличие у него системы менеджмента качества действующей в соответствии с законодательными и нормативными актами РФ (ИСО 9001). </w:t>
      </w:r>
    </w:p>
    <w:p w:rsidR="00B3202D" w:rsidRPr="00164CFA" w:rsidRDefault="00B3202D" w:rsidP="00B3202D">
      <w:pPr>
        <w:pStyle w:val="BodyTextIndent3"/>
        <w:spacing w:after="0" w:line="276" w:lineRule="auto"/>
        <w:ind w:left="0"/>
        <w:jc w:val="both"/>
        <w:rPr>
          <w:rFonts w:eastAsiaTheme="minorHAnsi"/>
          <w:b/>
          <w:sz w:val="24"/>
          <w:szCs w:val="24"/>
          <w:lang w:eastAsia="en-US"/>
        </w:rPr>
      </w:pPr>
      <w:r w:rsidRPr="00164CFA">
        <w:rPr>
          <w:rFonts w:eastAsiaTheme="minorHAnsi"/>
          <w:b/>
          <w:sz w:val="24"/>
          <w:szCs w:val="24"/>
          <w:lang w:eastAsia="en-US"/>
        </w:rPr>
        <w:t>5.</w:t>
      </w:r>
      <w:r>
        <w:rPr>
          <w:rFonts w:eastAsiaTheme="minorHAnsi"/>
          <w:b/>
          <w:sz w:val="24"/>
          <w:szCs w:val="24"/>
          <w:lang w:eastAsia="en-US"/>
        </w:rPr>
        <w:t>6</w:t>
      </w:r>
      <w:r w:rsidRPr="00164CFA">
        <w:rPr>
          <w:rFonts w:eastAsiaTheme="minorHAnsi"/>
          <w:b/>
          <w:sz w:val="24"/>
          <w:szCs w:val="24"/>
          <w:lang w:eastAsia="en-US"/>
        </w:rPr>
        <w:t>. Требования к опыту выполнения аналогичных работ</w:t>
      </w:r>
    </w:p>
    <w:p w:rsidR="00B3202D" w:rsidRPr="00164CFA" w:rsidRDefault="00B3202D" w:rsidP="00B3202D">
      <w:pPr>
        <w:autoSpaceDE w:val="0"/>
        <w:autoSpaceDN w:val="0"/>
        <w:adjustRightInd w:val="0"/>
        <w:ind w:firstLine="708"/>
        <w:jc w:val="both"/>
      </w:pPr>
      <w:r w:rsidRPr="00164CFA">
        <w:t xml:space="preserve">Участник закупки должен подтвердить наличие у него опыта </w:t>
      </w:r>
      <w:r w:rsidR="00D4056F">
        <w:t>по выполнению аналогичных работ</w:t>
      </w:r>
      <w:r w:rsidRPr="00164CFA">
        <w:t>.</w:t>
      </w:r>
    </w:p>
    <w:p w:rsidR="00B3202D" w:rsidRPr="00164CFA" w:rsidRDefault="00B3202D" w:rsidP="00B3202D">
      <w:pPr>
        <w:pStyle w:val="BodyTextIndent3"/>
        <w:spacing w:after="0" w:line="276" w:lineRule="auto"/>
        <w:ind w:left="0"/>
        <w:jc w:val="both"/>
        <w:rPr>
          <w:b/>
          <w:sz w:val="24"/>
          <w:szCs w:val="24"/>
        </w:rPr>
      </w:pPr>
      <w:r w:rsidRPr="00164CFA"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>7</w:t>
      </w:r>
      <w:r w:rsidRPr="00164CFA">
        <w:rPr>
          <w:b/>
          <w:sz w:val="24"/>
          <w:szCs w:val="24"/>
        </w:rPr>
        <w:t>. Требования к опыту поставки аналогичных товаров</w:t>
      </w:r>
    </w:p>
    <w:p w:rsidR="00B3202D" w:rsidRPr="00164CFA" w:rsidRDefault="00B3202D" w:rsidP="00B3202D">
      <w:pPr>
        <w:pStyle w:val="BodyTextIndent3"/>
        <w:spacing w:after="0" w:line="276" w:lineRule="auto"/>
        <w:ind w:left="0" w:firstLine="708"/>
        <w:jc w:val="both"/>
        <w:rPr>
          <w:sz w:val="24"/>
          <w:szCs w:val="24"/>
        </w:rPr>
      </w:pPr>
      <w:r w:rsidRPr="00164CFA">
        <w:rPr>
          <w:sz w:val="24"/>
          <w:szCs w:val="24"/>
        </w:rPr>
        <w:lastRenderedPageBreak/>
        <w:t>Не требуется</w:t>
      </w:r>
    </w:p>
    <w:p w:rsidR="00294040" w:rsidRDefault="00396C7D" w:rsidP="00B3202D">
      <w:pPr>
        <w:tabs>
          <w:tab w:val="left" w:pos="567"/>
        </w:tabs>
        <w:jc w:val="both"/>
        <w:rPr>
          <w:rFonts w:eastAsia="Cambria"/>
          <w:b/>
        </w:rPr>
      </w:pPr>
      <w:r w:rsidRPr="00396C7D">
        <w:rPr>
          <w:rFonts w:eastAsia="Cambria"/>
          <w:b/>
        </w:rPr>
        <w:t xml:space="preserve">5.8. </w:t>
      </w:r>
      <w:r>
        <w:rPr>
          <w:rFonts w:eastAsia="Cambria"/>
          <w:b/>
        </w:rPr>
        <w:t>В тендерных материалах участник должен предоставит.</w:t>
      </w:r>
    </w:p>
    <w:p w:rsidR="00396C7D" w:rsidRPr="00396C7D" w:rsidRDefault="00396C7D" w:rsidP="00396C7D">
      <w:pPr>
        <w:tabs>
          <w:tab w:val="left" w:pos="567"/>
        </w:tabs>
        <w:jc w:val="both"/>
        <w:rPr>
          <w:rFonts w:eastAsia="Cambria"/>
        </w:rPr>
      </w:pPr>
      <w:r>
        <w:rPr>
          <w:rFonts w:eastAsia="Cambria"/>
          <w:b/>
        </w:rPr>
        <w:t xml:space="preserve">           </w:t>
      </w:r>
      <w:r w:rsidRPr="00396C7D">
        <w:rPr>
          <w:rFonts w:eastAsia="Cambria"/>
        </w:rPr>
        <w:t>Калькуляция стоимости ремонтных работ;</w:t>
      </w:r>
    </w:p>
    <w:p w:rsidR="00396C7D" w:rsidRPr="00396C7D" w:rsidRDefault="00396C7D" w:rsidP="00396C7D">
      <w:pPr>
        <w:tabs>
          <w:tab w:val="left" w:pos="567"/>
        </w:tabs>
        <w:jc w:val="both"/>
        <w:rPr>
          <w:rFonts w:eastAsia="Cambria"/>
        </w:rPr>
      </w:pPr>
      <w:r w:rsidRPr="00396C7D">
        <w:rPr>
          <w:rFonts w:eastAsia="Cambria"/>
        </w:rPr>
        <w:tab/>
        <w:t xml:space="preserve">   Сроки исполнения ремонтных работ.</w:t>
      </w:r>
    </w:p>
    <w:p w:rsidR="00396C7D" w:rsidRDefault="00396C7D" w:rsidP="00396C7D">
      <w:pPr>
        <w:tabs>
          <w:tab w:val="left" w:pos="567"/>
        </w:tabs>
        <w:jc w:val="both"/>
        <w:rPr>
          <w:rFonts w:eastAsia="Cambria"/>
        </w:rPr>
      </w:pPr>
      <w:r w:rsidRPr="00396C7D">
        <w:rPr>
          <w:rFonts w:eastAsia="Cambria"/>
        </w:rPr>
        <w:t xml:space="preserve">  </w:t>
      </w:r>
      <w:r w:rsidRPr="00396C7D">
        <w:rPr>
          <w:rFonts w:eastAsia="Cambria"/>
        </w:rPr>
        <w:tab/>
        <w:t xml:space="preserve">   Опыт по выполнению аналогичных работ.</w:t>
      </w:r>
    </w:p>
    <w:p w:rsidR="00614EA4" w:rsidRDefault="00614EA4" w:rsidP="00396C7D">
      <w:pPr>
        <w:tabs>
          <w:tab w:val="left" w:pos="567"/>
        </w:tabs>
        <w:jc w:val="both"/>
        <w:rPr>
          <w:rFonts w:eastAsia="Cambria"/>
        </w:rPr>
      </w:pPr>
      <w:r>
        <w:rPr>
          <w:rFonts w:eastAsia="Cambria"/>
        </w:rPr>
        <w:t xml:space="preserve">            Гарантийные обязательство. </w:t>
      </w:r>
    </w:p>
    <w:p w:rsidR="00396C7D" w:rsidRDefault="00396C7D" w:rsidP="00396C7D">
      <w:pPr>
        <w:tabs>
          <w:tab w:val="left" w:pos="567"/>
        </w:tabs>
        <w:jc w:val="both"/>
        <w:rPr>
          <w:rFonts w:eastAsia="Cambria"/>
        </w:rPr>
      </w:pPr>
      <w:r>
        <w:rPr>
          <w:rFonts w:eastAsia="Cambria"/>
        </w:rPr>
        <w:t xml:space="preserve">            </w:t>
      </w:r>
      <w:r w:rsidR="003A43E7">
        <w:rPr>
          <w:rFonts w:eastAsia="Cambria"/>
        </w:rPr>
        <w:t xml:space="preserve">Документации согласно требованиям ТЗ и КД. </w:t>
      </w:r>
    </w:p>
    <w:p w:rsidR="00B3202D" w:rsidRPr="0054081B" w:rsidRDefault="00B3202D" w:rsidP="00B3202D">
      <w:pPr>
        <w:rPr>
          <w:b/>
        </w:rPr>
      </w:pPr>
    </w:p>
    <w:p w:rsidR="002A6A81" w:rsidRPr="0054081B" w:rsidRDefault="002A6A81" w:rsidP="00B3202D">
      <w:pPr>
        <w:rPr>
          <w:b/>
        </w:rPr>
      </w:pPr>
    </w:p>
    <w:p w:rsidR="00824480" w:rsidRDefault="00824480" w:rsidP="00B3202D">
      <w:pPr>
        <w:rPr>
          <w:b/>
        </w:rPr>
      </w:pPr>
    </w:p>
    <w:p w:rsidR="00824480" w:rsidRPr="00824480" w:rsidRDefault="00824480" w:rsidP="00824480">
      <w:pPr>
        <w:spacing w:line="360" w:lineRule="auto"/>
        <w:rPr>
          <w:rFonts w:eastAsia="Cambria"/>
        </w:rPr>
      </w:pPr>
      <w:r w:rsidRPr="00824480">
        <w:rPr>
          <w:rFonts w:eastAsia="Cambria"/>
        </w:rPr>
        <w:t xml:space="preserve">Нач. отдела по развитию новых технологии и РТЗ ____________________ М.Джамагидзе </w:t>
      </w:r>
    </w:p>
    <w:p w:rsidR="00824480" w:rsidRPr="00824480" w:rsidRDefault="00824480" w:rsidP="00824480">
      <w:pPr>
        <w:spacing w:line="360" w:lineRule="auto"/>
        <w:rPr>
          <w:rFonts w:eastAsia="Cambria"/>
        </w:rPr>
      </w:pPr>
      <w:r w:rsidRPr="00824480">
        <w:rPr>
          <w:rFonts w:eastAsia="Cambria"/>
        </w:rPr>
        <w:t>Нач. группы подготовки технических задании ______________________ Г.Шавелашвили</w:t>
      </w:r>
    </w:p>
    <w:p w:rsidR="00824480" w:rsidRPr="00824480" w:rsidRDefault="00824480" w:rsidP="00824480">
      <w:pPr>
        <w:spacing w:line="360" w:lineRule="auto"/>
        <w:rPr>
          <w:rFonts w:eastAsia="Cambria"/>
        </w:rPr>
      </w:pPr>
      <w:r w:rsidRPr="00824480">
        <w:rPr>
          <w:rFonts w:eastAsia="Cambria"/>
        </w:rPr>
        <w:t>Ведущий инженер группы подготовки технических задании__________   Б.Немсадзе</w:t>
      </w:r>
    </w:p>
    <w:p w:rsidR="00452CDB" w:rsidRDefault="00452CDB" w:rsidP="00824480">
      <w:pPr>
        <w:spacing w:line="360" w:lineRule="auto"/>
        <w:rPr>
          <w:rFonts w:eastAsia="Cambria"/>
          <w:b/>
        </w:rPr>
      </w:pPr>
    </w:p>
    <w:p w:rsidR="00824480" w:rsidRPr="00824480" w:rsidRDefault="00824480" w:rsidP="00824480">
      <w:pPr>
        <w:spacing w:line="360" w:lineRule="auto"/>
        <w:rPr>
          <w:rFonts w:eastAsia="Cambria"/>
          <w:b/>
        </w:rPr>
      </w:pPr>
      <w:r w:rsidRPr="00824480">
        <w:rPr>
          <w:rFonts w:eastAsia="Cambria"/>
          <w:b/>
        </w:rPr>
        <w:t>Инициатор закупки:</w:t>
      </w:r>
    </w:p>
    <w:p w:rsidR="00824480" w:rsidRPr="00824480" w:rsidRDefault="00824480" w:rsidP="00824480">
      <w:pPr>
        <w:spacing w:line="360" w:lineRule="auto"/>
        <w:rPr>
          <w:rFonts w:eastAsia="Cambria"/>
        </w:rPr>
      </w:pPr>
      <w:r w:rsidRPr="00824480">
        <w:rPr>
          <w:rFonts w:eastAsia="Cambria"/>
        </w:rPr>
        <w:t xml:space="preserve">Начальник </w:t>
      </w:r>
      <w:r w:rsidR="00627C9F">
        <w:rPr>
          <w:rFonts w:eastAsia="Cambria"/>
        </w:rPr>
        <w:t xml:space="preserve">группы по управлению ИД </w:t>
      </w:r>
      <w:r w:rsidRPr="00824480">
        <w:rPr>
          <w:rFonts w:eastAsia="Cambria"/>
        </w:rPr>
        <w:t xml:space="preserve">______________________      </w:t>
      </w:r>
      <w:r w:rsidR="00627C9F">
        <w:rPr>
          <w:rFonts w:eastAsia="Cambria"/>
        </w:rPr>
        <w:t>З. Кобелашвили</w:t>
      </w:r>
    </w:p>
    <w:p w:rsidR="00452CDB" w:rsidRDefault="00452CDB" w:rsidP="003556B7">
      <w:pPr>
        <w:spacing w:line="360" w:lineRule="auto"/>
        <w:rPr>
          <w:rFonts w:eastAsia="Cambria"/>
          <w:b/>
        </w:rPr>
      </w:pPr>
    </w:p>
    <w:p w:rsidR="003556B7" w:rsidRPr="00824480" w:rsidRDefault="003556B7" w:rsidP="003556B7">
      <w:pPr>
        <w:spacing w:line="360" w:lineRule="auto"/>
        <w:rPr>
          <w:rFonts w:eastAsia="Cambria"/>
          <w:b/>
        </w:rPr>
      </w:pPr>
      <w:r w:rsidRPr="00824480">
        <w:rPr>
          <w:rFonts w:eastAsia="Cambria"/>
          <w:b/>
        </w:rPr>
        <w:t>Согласовано:</w:t>
      </w:r>
    </w:p>
    <w:p w:rsidR="003556B7" w:rsidRPr="00824480" w:rsidRDefault="003556B7" w:rsidP="003556B7">
      <w:pPr>
        <w:spacing w:line="360" w:lineRule="auto"/>
        <w:rPr>
          <w:rFonts w:eastAsia="Cambria"/>
        </w:rPr>
      </w:pPr>
      <w:r w:rsidRPr="00824480">
        <w:rPr>
          <w:rFonts w:eastAsia="Cambria"/>
        </w:rPr>
        <w:t>Начальник службы развития сети ______________________________ Т. Гамрекелашвили</w:t>
      </w:r>
    </w:p>
    <w:p w:rsidR="003556B7" w:rsidRPr="00824480" w:rsidRDefault="003556B7" w:rsidP="003556B7">
      <w:pPr>
        <w:spacing w:line="360" w:lineRule="auto"/>
        <w:rPr>
          <w:rFonts w:eastAsia="Cambria"/>
        </w:rPr>
      </w:pPr>
      <w:r w:rsidRPr="00824480">
        <w:rPr>
          <w:rFonts w:eastAsia="Cambria"/>
        </w:rPr>
        <w:t xml:space="preserve">Начальник  службы инвестиций _______________________________  </w:t>
      </w:r>
      <w:r w:rsidR="00627C9F">
        <w:rPr>
          <w:rFonts w:eastAsia="Cambria"/>
        </w:rPr>
        <w:t>Н. Деканосидзе</w:t>
      </w:r>
    </w:p>
    <w:p w:rsidR="003556B7" w:rsidRPr="00824480" w:rsidRDefault="003556B7" w:rsidP="003556B7">
      <w:pPr>
        <w:spacing w:line="360" w:lineRule="auto"/>
        <w:rPr>
          <w:rFonts w:eastAsia="Cambria"/>
        </w:rPr>
      </w:pPr>
      <w:r w:rsidRPr="00824480">
        <w:rPr>
          <w:rFonts w:eastAsia="Cambria"/>
        </w:rPr>
        <w:t>Начальник службы распределительной сети____________________    З. Магалашвили</w:t>
      </w:r>
    </w:p>
    <w:p w:rsidR="00824480" w:rsidRPr="00824480" w:rsidRDefault="00824480" w:rsidP="00824480">
      <w:pPr>
        <w:spacing w:line="360" w:lineRule="auto"/>
        <w:rPr>
          <w:rFonts w:eastAsia="Cambria"/>
        </w:rPr>
      </w:pPr>
      <w:r w:rsidRPr="00824480">
        <w:rPr>
          <w:rFonts w:eastAsia="Cambria"/>
        </w:rPr>
        <w:t xml:space="preserve">Заместитель директора по КР и ОПД ___________________________ </w:t>
      </w:r>
      <w:r w:rsidR="00627C9F">
        <w:rPr>
          <w:rFonts w:eastAsia="Cambria"/>
        </w:rPr>
        <w:t xml:space="preserve"> П. Лобанов</w:t>
      </w:r>
    </w:p>
    <w:p w:rsidR="00647560" w:rsidRPr="00237757" w:rsidRDefault="00647560" w:rsidP="003556B7">
      <w:pPr>
        <w:spacing w:line="360" w:lineRule="auto"/>
        <w:rPr>
          <w:rFonts w:eastAsia="Cambria"/>
        </w:rPr>
      </w:pPr>
    </w:p>
    <w:p w:rsidR="003556B7" w:rsidRPr="00237757" w:rsidRDefault="003556B7" w:rsidP="003556B7">
      <w:pPr>
        <w:rPr>
          <w:rFonts w:eastAsia="Cambria"/>
        </w:rPr>
      </w:pPr>
      <w:r w:rsidRPr="00237757">
        <w:rPr>
          <w:rFonts w:eastAsia="Cambria"/>
        </w:rPr>
        <w:t xml:space="preserve">[Информация для контактов: моб:+995 595 950195;  </w:t>
      </w:r>
      <w:hyperlink r:id="rId6" w:history="1">
        <w:r w:rsidRPr="00237757">
          <w:rPr>
            <w:rFonts w:eastAsia="Cambria"/>
          </w:rPr>
          <w:t>b.nemsadze@telasi.ge</w:t>
        </w:r>
      </w:hyperlink>
      <w:r w:rsidRPr="00237757">
        <w:rPr>
          <w:rFonts w:eastAsia="Cambria"/>
        </w:rPr>
        <w:t xml:space="preserve"> ].</w:t>
      </w:r>
    </w:p>
    <w:p w:rsidR="00D4056F" w:rsidRDefault="00D4056F" w:rsidP="003556B7">
      <w:pPr>
        <w:rPr>
          <w:sz w:val="20"/>
        </w:rPr>
      </w:pPr>
    </w:p>
    <w:p w:rsidR="00D4056F" w:rsidRDefault="00D4056F" w:rsidP="003556B7">
      <w:pPr>
        <w:rPr>
          <w:sz w:val="20"/>
        </w:rPr>
      </w:pPr>
    </w:p>
    <w:p w:rsidR="00E0533B" w:rsidRDefault="00E0533B" w:rsidP="003556B7">
      <w:pPr>
        <w:rPr>
          <w:sz w:val="20"/>
        </w:rPr>
      </w:pPr>
    </w:p>
    <w:p w:rsidR="00E0533B" w:rsidRDefault="00E0533B" w:rsidP="003556B7">
      <w:pPr>
        <w:rPr>
          <w:sz w:val="20"/>
        </w:rPr>
      </w:pPr>
    </w:p>
    <w:p w:rsidR="00E0533B" w:rsidRDefault="00E0533B" w:rsidP="003556B7">
      <w:pPr>
        <w:rPr>
          <w:sz w:val="20"/>
        </w:rPr>
      </w:pPr>
    </w:p>
    <w:p w:rsidR="00E0533B" w:rsidRPr="00647560" w:rsidRDefault="00647560" w:rsidP="003556B7">
      <w:pPr>
        <w:rPr>
          <w:rFonts w:eastAsia="Cambria"/>
        </w:rPr>
      </w:pPr>
      <w:r w:rsidRPr="00647560">
        <w:rPr>
          <w:rFonts w:eastAsia="Cambria"/>
        </w:rPr>
        <w:t>2</w:t>
      </w:r>
      <w:r w:rsidR="005A7F64">
        <w:rPr>
          <w:rFonts w:eastAsia="Cambria"/>
        </w:rPr>
        <w:t>7</w:t>
      </w:r>
      <w:r w:rsidRPr="00647560">
        <w:rPr>
          <w:rFonts w:eastAsia="Cambria"/>
        </w:rPr>
        <w:t>/0</w:t>
      </w:r>
      <w:r w:rsidR="005A7F64">
        <w:rPr>
          <w:rFonts w:eastAsia="Cambria"/>
        </w:rPr>
        <w:t>7</w:t>
      </w:r>
      <w:r w:rsidRPr="00647560">
        <w:rPr>
          <w:rFonts w:eastAsia="Cambria"/>
        </w:rPr>
        <w:t>/2020</w:t>
      </w:r>
    </w:p>
    <w:p w:rsidR="00647560" w:rsidRDefault="00647560" w:rsidP="003556B7">
      <w:pPr>
        <w:rPr>
          <w:sz w:val="20"/>
        </w:rPr>
      </w:pPr>
    </w:p>
    <w:p w:rsidR="00775BCC" w:rsidRDefault="00775BCC" w:rsidP="003556B7">
      <w:pPr>
        <w:rPr>
          <w:sz w:val="20"/>
        </w:rPr>
      </w:pPr>
    </w:p>
    <w:p w:rsidR="00775BCC" w:rsidRDefault="00775BCC" w:rsidP="003556B7">
      <w:pPr>
        <w:rPr>
          <w:sz w:val="20"/>
        </w:rPr>
      </w:pPr>
    </w:p>
    <w:p w:rsidR="00775BCC" w:rsidRDefault="00775BCC" w:rsidP="003556B7">
      <w:pPr>
        <w:rPr>
          <w:sz w:val="20"/>
        </w:rPr>
      </w:pPr>
    </w:p>
    <w:sectPr w:rsidR="00775BCC" w:rsidSect="006D51B5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7CA1"/>
    <w:multiLevelType w:val="hybridMultilevel"/>
    <w:tmpl w:val="245052E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2425E"/>
    <w:multiLevelType w:val="hybridMultilevel"/>
    <w:tmpl w:val="8946B03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957C9"/>
    <w:multiLevelType w:val="hybridMultilevel"/>
    <w:tmpl w:val="0908C19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A92661"/>
    <w:multiLevelType w:val="hybridMultilevel"/>
    <w:tmpl w:val="0A74481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E62F7B"/>
    <w:multiLevelType w:val="hybridMultilevel"/>
    <w:tmpl w:val="7ED64A34"/>
    <w:lvl w:ilvl="0" w:tplc="CACC8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C2581E"/>
    <w:multiLevelType w:val="hybridMultilevel"/>
    <w:tmpl w:val="7C08AB5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DC9"/>
    <w:rsid w:val="00015053"/>
    <w:rsid w:val="00042339"/>
    <w:rsid w:val="00083931"/>
    <w:rsid w:val="000A561D"/>
    <w:rsid w:val="000D4635"/>
    <w:rsid w:val="000D65BC"/>
    <w:rsid w:val="001166EE"/>
    <w:rsid w:val="00127E57"/>
    <w:rsid w:val="00162EFC"/>
    <w:rsid w:val="001B3DDA"/>
    <w:rsid w:val="00237757"/>
    <w:rsid w:val="002875D9"/>
    <w:rsid w:val="00294040"/>
    <w:rsid w:val="002A6A81"/>
    <w:rsid w:val="002F3A7C"/>
    <w:rsid w:val="003302B4"/>
    <w:rsid w:val="003556B7"/>
    <w:rsid w:val="00375280"/>
    <w:rsid w:val="00396C7D"/>
    <w:rsid w:val="003A43E7"/>
    <w:rsid w:val="003B32DF"/>
    <w:rsid w:val="003C5C76"/>
    <w:rsid w:val="003E095E"/>
    <w:rsid w:val="003E61CB"/>
    <w:rsid w:val="00402AC3"/>
    <w:rsid w:val="00452CDB"/>
    <w:rsid w:val="00487773"/>
    <w:rsid w:val="004D6DC9"/>
    <w:rsid w:val="004E433C"/>
    <w:rsid w:val="005340E8"/>
    <w:rsid w:val="0054081B"/>
    <w:rsid w:val="00550F08"/>
    <w:rsid w:val="00565EED"/>
    <w:rsid w:val="00575586"/>
    <w:rsid w:val="005A7F64"/>
    <w:rsid w:val="005E3BF5"/>
    <w:rsid w:val="00614EA4"/>
    <w:rsid w:val="00622786"/>
    <w:rsid w:val="00627C9F"/>
    <w:rsid w:val="00634A43"/>
    <w:rsid w:val="00647560"/>
    <w:rsid w:val="006B4C85"/>
    <w:rsid w:val="006D51B5"/>
    <w:rsid w:val="007275DA"/>
    <w:rsid w:val="00755FB0"/>
    <w:rsid w:val="00775BCC"/>
    <w:rsid w:val="00792144"/>
    <w:rsid w:val="00824480"/>
    <w:rsid w:val="00847A5B"/>
    <w:rsid w:val="00884527"/>
    <w:rsid w:val="009107B7"/>
    <w:rsid w:val="009602CB"/>
    <w:rsid w:val="00960D4D"/>
    <w:rsid w:val="00974FA0"/>
    <w:rsid w:val="009816C1"/>
    <w:rsid w:val="009A2066"/>
    <w:rsid w:val="009D7AB3"/>
    <w:rsid w:val="00A24DA8"/>
    <w:rsid w:val="00A37FC2"/>
    <w:rsid w:val="00A92F19"/>
    <w:rsid w:val="00AC62DC"/>
    <w:rsid w:val="00B10EB4"/>
    <w:rsid w:val="00B3202D"/>
    <w:rsid w:val="00BB6E7D"/>
    <w:rsid w:val="00C40321"/>
    <w:rsid w:val="00C55D4B"/>
    <w:rsid w:val="00CA58FA"/>
    <w:rsid w:val="00D14602"/>
    <w:rsid w:val="00D4056F"/>
    <w:rsid w:val="00D623F3"/>
    <w:rsid w:val="00DA5CD5"/>
    <w:rsid w:val="00DC00EF"/>
    <w:rsid w:val="00E0533B"/>
    <w:rsid w:val="00E15763"/>
    <w:rsid w:val="00EC55E9"/>
    <w:rsid w:val="00F30224"/>
    <w:rsid w:val="00F80D40"/>
    <w:rsid w:val="00FC5C46"/>
    <w:rsid w:val="00FE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20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20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table" w:styleId="TableGrid">
    <w:name w:val="Table Grid"/>
    <w:basedOn w:val="TableNormal"/>
    <w:rsid w:val="00B32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B320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B320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rsid w:val="00B3202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3202D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1">
    <w:name w:val="Основной текст Знак1"/>
    <w:basedOn w:val="DefaultParagraphFont"/>
    <w:uiPriority w:val="99"/>
    <w:locked/>
    <w:rsid w:val="00B3202D"/>
    <w:rPr>
      <w:rFonts w:ascii="Arial" w:hAnsi="Arial" w:cs="Arial" w:hint="default"/>
      <w:shd w:val="clear" w:color="auto" w:fill="FFFFFF"/>
    </w:rPr>
  </w:style>
  <w:style w:type="paragraph" w:styleId="BodyText">
    <w:name w:val="Body Text"/>
    <w:basedOn w:val="Normal"/>
    <w:link w:val="BodyTextChar"/>
    <w:uiPriority w:val="99"/>
    <w:unhideWhenUsed/>
    <w:rsid w:val="00B3202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3202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20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20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table" w:styleId="TableGrid">
    <w:name w:val="Table Grid"/>
    <w:basedOn w:val="TableNormal"/>
    <w:rsid w:val="00B32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B320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B320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rsid w:val="00B3202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3202D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1">
    <w:name w:val="Основной текст Знак1"/>
    <w:basedOn w:val="DefaultParagraphFont"/>
    <w:uiPriority w:val="99"/>
    <w:locked/>
    <w:rsid w:val="00B3202D"/>
    <w:rPr>
      <w:rFonts w:ascii="Arial" w:hAnsi="Arial" w:cs="Arial" w:hint="default"/>
      <w:shd w:val="clear" w:color="auto" w:fill="FFFFFF"/>
    </w:rPr>
  </w:style>
  <w:style w:type="paragraph" w:styleId="BodyText">
    <w:name w:val="Body Text"/>
    <w:basedOn w:val="Normal"/>
    <w:link w:val="BodyTextChar"/>
    <w:uiPriority w:val="99"/>
    <w:unhideWhenUsed/>
    <w:rsid w:val="00B3202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3202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.nemsadze@telasi.g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beka.nemsadze</dc:creator>
  <cp:lastModifiedBy>inga.jelia</cp:lastModifiedBy>
  <cp:revision>2</cp:revision>
  <dcterms:created xsi:type="dcterms:W3CDTF">2020-07-27T11:52:00Z</dcterms:created>
  <dcterms:modified xsi:type="dcterms:W3CDTF">2020-07-27T11:52:00Z</dcterms:modified>
</cp:coreProperties>
</file>